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F9" w:rsidRPr="007C6623" w:rsidRDefault="00EF38F9" w:rsidP="00EF38F9">
      <w:pPr>
        <w:tabs>
          <w:tab w:val="left" w:pos="720"/>
        </w:tabs>
        <w:spacing w:after="0" w:line="240" w:lineRule="auto"/>
        <w:ind w:right="-88"/>
        <w:jc w:val="center"/>
        <w:rPr>
          <w:rFonts w:ascii="Arial" w:hAnsi="Arial" w:cs="Arial"/>
          <w:b/>
          <w:sz w:val="32"/>
          <w:szCs w:val="32"/>
        </w:rPr>
      </w:pPr>
      <w:r w:rsidRPr="007C6623">
        <w:rPr>
          <w:rFonts w:ascii="Arial" w:hAnsi="Arial" w:cs="Arial"/>
          <w:b/>
          <w:sz w:val="32"/>
          <w:szCs w:val="32"/>
        </w:rPr>
        <w:t>0</w:t>
      </w:r>
      <w:r>
        <w:rPr>
          <w:rFonts w:ascii="Arial" w:hAnsi="Arial" w:cs="Arial"/>
          <w:b/>
          <w:sz w:val="32"/>
          <w:szCs w:val="32"/>
        </w:rPr>
        <w:t>1</w:t>
      </w:r>
      <w:r w:rsidRPr="007C6623">
        <w:rPr>
          <w:rFonts w:ascii="Arial" w:hAnsi="Arial" w:cs="Arial"/>
          <w:b/>
          <w:sz w:val="32"/>
          <w:szCs w:val="32"/>
        </w:rPr>
        <w:t>.0</w:t>
      </w:r>
      <w:r>
        <w:rPr>
          <w:rFonts w:ascii="Arial" w:hAnsi="Arial" w:cs="Arial"/>
          <w:b/>
          <w:sz w:val="32"/>
          <w:szCs w:val="32"/>
        </w:rPr>
        <w:t>3</w:t>
      </w:r>
      <w:r w:rsidRPr="007C6623">
        <w:rPr>
          <w:rFonts w:ascii="Arial" w:hAnsi="Arial" w:cs="Arial"/>
          <w:b/>
          <w:sz w:val="32"/>
          <w:szCs w:val="32"/>
        </w:rPr>
        <w:t>.2023 г. №1</w:t>
      </w:r>
      <w:r>
        <w:rPr>
          <w:rFonts w:ascii="Arial" w:hAnsi="Arial" w:cs="Arial"/>
          <w:b/>
          <w:sz w:val="32"/>
          <w:szCs w:val="32"/>
        </w:rPr>
        <w:t>5</w:t>
      </w:r>
    </w:p>
    <w:p w:rsidR="00EF38F9" w:rsidRPr="007C6623" w:rsidRDefault="00EF38F9" w:rsidP="00EF38F9">
      <w:pPr>
        <w:tabs>
          <w:tab w:val="left" w:pos="720"/>
        </w:tabs>
        <w:spacing w:after="0" w:line="240" w:lineRule="auto"/>
        <w:ind w:right="-88"/>
        <w:jc w:val="center"/>
        <w:rPr>
          <w:rFonts w:ascii="Arial" w:hAnsi="Arial" w:cs="Arial"/>
          <w:b/>
          <w:sz w:val="32"/>
          <w:szCs w:val="32"/>
        </w:rPr>
      </w:pPr>
      <w:r w:rsidRPr="007C6623">
        <w:rPr>
          <w:rFonts w:ascii="Arial" w:hAnsi="Arial" w:cs="Arial"/>
          <w:b/>
          <w:sz w:val="32"/>
          <w:szCs w:val="32"/>
        </w:rPr>
        <w:t>РОССИЙСКАЯ ФЕДЕРАЦИЯ</w:t>
      </w:r>
    </w:p>
    <w:p w:rsidR="00EF38F9" w:rsidRPr="007C6623" w:rsidRDefault="00EF38F9" w:rsidP="00EF38F9">
      <w:pPr>
        <w:tabs>
          <w:tab w:val="left" w:pos="720"/>
        </w:tabs>
        <w:spacing w:after="0" w:line="240" w:lineRule="auto"/>
        <w:ind w:right="-88"/>
        <w:jc w:val="center"/>
        <w:rPr>
          <w:rFonts w:ascii="Arial" w:hAnsi="Arial" w:cs="Arial"/>
          <w:b/>
          <w:sz w:val="32"/>
          <w:szCs w:val="32"/>
        </w:rPr>
      </w:pPr>
      <w:r w:rsidRPr="007C6623">
        <w:rPr>
          <w:rFonts w:ascii="Arial" w:hAnsi="Arial" w:cs="Arial"/>
          <w:b/>
          <w:sz w:val="32"/>
          <w:szCs w:val="32"/>
        </w:rPr>
        <w:t>ИРКУТСКАЯ ОБЛАСТЬ</w:t>
      </w:r>
    </w:p>
    <w:p w:rsidR="00EF38F9" w:rsidRPr="007C6623" w:rsidRDefault="00EF38F9" w:rsidP="00EF38F9">
      <w:pPr>
        <w:tabs>
          <w:tab w:val="left" w:pos="720"/>
        </w:tabs>
        <w:spacing w:after="0" w:line="240" w:lineRule="auto"/>
        <w:ind w:right="-88"/>
        <w:jc w:val="center"/>
        <w:rPr>
          <w:rFonts w:ascii="Arial" w:hAnsi="Arial" w:cs="Arial"/>
          <w:b/>
          <w:sz w:val="32"/>
          <w:szCs w:val="32"/>
        </w:rPr>
      </w:pPr>
      <w:r w:rsidRPr="007C6623">
        <w:rPr>
          <w:rFonts w:ascii="Arial" w:hAnsi="Arial" w:cs="Arial"/>
          <w:b/>
          <w:sz w:val="32"/>
          <w:szCs w:val="32"/>
        </w:rPr>
        <w:t>БОХАНСКИЙ МУНИЦИПАЛЬНЫЙ РАЙОН</w:t>
      </w:r>
    </w:p>
    <w:p w:rsidR="00EF38F9" w:rsidRPr="007C6623" w:rsidRDefault="00EF38F9" w:rsidP="00EF38F9">
      <w:pPr>
        <w:tabs>
          <w:tab w:val="left" w:pos="720"/>
        </w:tabs>
        <w:spacing w:after="0" w:line="240" w:lineRule="auto"/>
        <w:ind w:right="-88"/>
        <w:jc w:val="center"/>
        <w:rPr>
          <w:rFonts w:ascii="Arial" w:hAnsi="Arial" w:cs="Arial"/>
          <w:b/>
          <w:sz w:val="32"/>
          <w:szCs w:val="32"/>
        </w:rPr>
      </w:pPr>
      <w:r w:rsidRPr="007C6623">
        <w:rPr>
          <w:rFonts w:ascii="Arial" w:hAnsi="Arial" w:cs="Arial"/>
          <w:b/>
          <w:sz w:val="32"/>
          <w:szCs w:val="32"/>
        </w:rPr>
        <w:t>МУНИЦИПАЛЬНОЕ ОБРАЗОВАНИЕ «ХОХОРСК»</w:t>
      </w:r>
    </w:p>
    <w:p w:rsidR="00EF38F9" w:rsidRPr="007C6623" w:rsidRDefault="00EF38F9" w:rsidP="00EF38F9">
      <w:pPr>
        <w:tabs>
          <w:tab w:val="left" w:pos="720"/>
          <w:tab w:val="left" w:pos="2745"/>
          <w:tab w:val="center" w:pos="4961"/>
        </w:tabs>
        <w:spacing w:after="0" w:line="240" w:lineRule="auto"/>
        <w:ind w:right="-88"/>
        <w:jc w:val="center"/>
        <w:rPr>
          <w:rFonts w:ascii="Arial" w:hAnsi="Arial" w:cs="Arial"/>
          <w:b/>
          <w:sz w:val="32"/>
          <w:szCs w:val="32"/>
        </w:rPr>
      </w:pPr>
      <w:r w:rsidRPr="007C6623">
        <w:rPr>
          <w:rFonts w:ascii="Arial" w:hAnsi="Arial" w:cs="Arial"/>
          <w:b/>
          <w:sz w:val="32"/>
          <w:szCs w:val="32"/>
        </w:rPr>
        <w:t>АДМИНИСТРАЦИЯ</w:t>
      </w:r>
    </w:p>
    <w:p w:rsidR="00EF38F9" w:rsidRPr="007C6623" w:rsidRDefault="00EF38F9" w:rsidP="00EF38F9">
      <w:pPr>
        <w:tabs>
          <w:tab w:val="left" w:pos="720"/>
        </w:tabs>
        <w:spacing w:after="0" w:line="240" w:lineRule="auto"/>
        <w:ind w:right="-88"/>
        <w:jc w:val="center"/>
        <w:rPr>
          <w:rFonts w:ascii="Arial" w:hAnsi="Arial" w:cs="Arial"/>
          <w:b/>
          <w:sz w:val="32"/>
          <w:szCs w:val="32"/>
        </w:rPr>
      </w:pPr>
      <w:r w:rsidRPr="007C6623">
        <w:rPr>
          <w:rFonts w:ascii="Arial" w:hAnsi="Arial" w:cs="Arial"/>
          <w:b/>
          <w:sz w:val="32"/>
          <w:szCs w:val="32"/>
        </w:rPr>
        <w:t>ПОСТАНОВЛЕНИЕ</w:t>
      </w:r>
    </w:p>
    <w:p w:rsidR="00EF38F9" w:rsidRDefault="00EF38F9" w:rsidP="00EF38F9">
      <w:pPr>
        <w:pStyle w:val="ConsPlusNormal"/>
        <w:ind w:firstLine="540"/>
        <w:jc w:val="center"/>
        <w:rPr>
          <w:b/>
          <w:caps/>
          <w:sz w:val="32"/>
          <w:szCs w:val="32"/>
        </w:rPr>
      </w:pPr>
    </w:p>
    <w:p w:rsidR="00EF38F9" w:rsidRDefault="00EF38F9" w:rsidP="00EF38F9">
      <w:pPr>
        <w:pStyle w:val="ConsPlusNormal"/>
        <w:ind w:firstLine="540"/>
        <w:jc w:val="center"/>
        <w:rPr>
          <w:b/>
          <w:caps/>
          <w:sz w:val="32"/>
          <w:szCs w:val="32"/>
        </w:rPr>
      </w:pPr>
    </w:p>
    <w:p w:rsidR="00EF38F9" w:rsidRPr="006A477F" w:rsidRDefault="00EF38F9" w:rsidP="00EF38F9">
      <w:pPr>
        <w:pStyle w:val="ConsPlusNormal"/>
        <w:ind w:firstLine="540"/>
        <w:jc w:val="center"/>
        <w:rPr>
          <w:b/>
          <w:caps/>
          <w:sz w:val="32"/>
          <w:szCs w:val="32"/>
        </w:rPr>
      </w:pPr>
      <w:r w:rsidRPr="006A477F">
        <w:rPr>
          <w:b/>
          <w:caps/>
          <w:sz w:val="32"/>
          <w:szCs w:val="32"/>
        </w:rPr>
        <w:t>Об утверждении административного регламента</w:t>
      </w:r>
      <w:r>
        <w:rPr>
          <w:b/>
          <w:caps/>
          <w:sz w:val="32"/>
          <w:szCs w:val="32"/>
        </w:rPr>
        <w:t xml:space="preserve"> </w:t>
      </w:r>
      <w:r w:rsidRPr="006A477F">
        <w:rPr>
          <w:b/>
          <w:caps/>
          <w:sz w:val="32"/>
          <w:szCs w:val="32"/>
        </w:rPr>
        <w:t>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EF38F9" w:rsidRPr="006A477F" w:rsidRDefault="00EF38F9" w:rsidP="00EF38F9">
      <w:pPr>
        <w:tabs>
          <w:tab w:val="left" w:pos="6705"/>
        </w:tabs>
        <w:spacing w:after="0" w:line="240" w:lineRule="auto"/>
        <w:rPr>
          <w:rFonts w:ascii="Arial" w:hAnsi="Arial" w:cs="Arial"/>
          <w:sz w:val="24"/>
          <w:szCs w:val="24"/>
        </w:rPr>
      </w:pPr>
    </w:p>
    <w:p w:rsidR="00EF38F9" w:rsidRPr="006A477F" w:rsidRDefault="00EF38F9" w:rsidP="00EF38F9">
      <w:pPr>
        <w:widowControl w:val="0"/>
        <w:autoSpaceDE w:val="0"/>
        <w:autoSpaceDN w:val="0"/>
        <w:spacing w:after="0" w:line="240" w:lineRule="auto"/>
        <w:ind w:firstLine="709"/>
        <w:jc w:val="both"/>
        <w:rPr>
          <w:rFonts w:ascii="Arial" w:eastAsia="Times New Roman" w:hAnsi="Arial" w:cs="Arial"/>
          <w:sz w:val="24"/>
          <w:szCs w:val="24"/>
        </w:rPr>
      </w:pPr>
      <w:r w:rsidRPr="006A477F">
        <w:rPr>
          <w:rFonts w:ascii="Arial" w:eastAsia="Times New Roman" w:hAnsi="Arial" w:cs="Arial"/>
          <w:sz w:val="24"/>
          <w:szCs w:val="24"/>
        </w:rPr>
        <w:t xml:space="preserve">Руководствуясь </w:t>
      </w:r>
      <w:hyperlink r:id="rId6" w:history="1">
        <w:r w:rsidRPr="006A477F">
          <w:rPr>
            <w:rFonts w:ascii="Arial" w:eastAsia="Times New Roman" w:hAnsi="Arial" w:cs="Arial"/>
            <w:sz w:val="24"/>
            <w:szCs w:val="24"/>
          </w:rPr>
          <w:t>главой 31</w:t>
        </w:r>
      </w:hyperlink>
      <w:r w:rsidRPr="006A477F">
        <w:rPr>
          <w:rFonts w:ascii="Arial" w:eastAsia="Times New Roman" w:hAnsi="Arial" w:cs="Arial"/>
          <w:sz w:val="24"/>
          <w:szCs w:val="24"/>
        </w:rPr>
        <w:t xml:space="preserve"> Налогового кодекса Российской Федерации, Земельным </w:t>
      </w:r>
      <w:hyperlink r:id="rId7" w:history="1">
        <w:r w:rsidRPr="006A477F">
          <w:rPr>
            <w:rFonts w:ascii="Arial" w:eastAsia="Times New Roman" w:hAnsi="Arial" w:cs="Arial"/>
            <w:sz w:val="24"/>
            <w:szCs w:val="24"/>
          </w:rPr>
          <w:t>кодексом</w:t>
        </w:r>
      </w:hyperlink>
      <w:r w:rsidRPr="006A477F">
        <w:rPr>
          <w:rFonts w:ascii="Arial" w:eastAsia="Times New Roman" w:hAnsi="Arial" w:cs="Arial"/>
          <w:sz w:val="24"/>
          <w:szCs w:val="24"/>
        </w:rPr>
        <w:t xml:space="preserve"> Российской Федерации, </w:t>
      </w:r>
      <w:hyperlink r:id="rId8" w:history="1">
        <w:r w:rsidRPr="006A477F">
          <w:rPr>
            <w:rFonts w:ascii="Arial" w:eastAsia="Times New Roman" w:hAnsi="Arial" w:cs="Arial"/>
            <w:sz w:val="24"/>
            <w:szCs w:val="24"/>
          </w:rPr>
          <w:t>статьей 14</w:t>
        </w:r>
      </w:hyperlink>
      <w:r w:rsidRPr="006A477F">
        <w:rPr>
          <w:rFonts w:ascii="Arial" w:eastAsia="Times New Roman"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Уставом муниципального образования</w:t>
      </w:r>
      <w:r>
        <w:rPr>
          <w:rFonts w:ascii="Arial" w:eastAsia="Times New Roman" w:hAnsi="Arial" w:cs="Arial"/>
          <w:sz w:val="24"/>
          <w:szCs w:val="24"/>
        </w:rPr>
        <w:t xml:space="preserve"> «Хохорск»</w:t>
      </w:r>
      <w:r w:rsidRPr="006A477F">
        <w:rPr>
          <w:rFonts w:ascii="Arial" w:eastAsia="Times New Roman" w:hAnsi="Arial" w:cs="Arial"/>
          <w:sz w:val="24"/>
          <w:szCs w:val="24"/>
        </w:rPr>
        <w:t xml:space="preserve">, </w:t>
      </w:r>
      <w:r>
        <w:rPr>
          <w:rFonts w:ascii="Arial" w:eastAsia="Times New Roman" w:hAnsi="Arial" w:cs="Arial"/>
          <w:sz w:val="24"/>
          <w:szCs w:val="24"/>
        </w:rPr>
        <w:t xml:space="preserve">администрация </w:t>
      </w:r>
      <w:r w:rsidRPr="006A477F">
        <w:rPr>
          <w:rFonts w:ascii="Arial" w:eastAsia="Times New Roman" w:hAnsi="Arial" w:cs="Arial"/>
          <w:sz w:val="24"/>
          <w:szCs w:val="24"/>
        </w:rPr>
        <w:t>муниципального образования</w:t>
      </w:r>
      <w:r>
        <w:rPr>
          <w:rFonts w:ascii="Arial" w:eastAsia="Times New Roman" w:hAnsi="Arial" w:cs="Arial"/>
          <w:sz w:val="24"/>
          <w:szCs w:val="24"/>
        </w:rPr>
        <w:t xml:space="preserve"> «Хохорск»</w:t>
      </w:r>
    </w:p>
    <w:p w:rsidR="00EF38F9" w:rsidRPr="006A477F" w:rsidRDefault="00EF38F9" w:rsidP="00EF38F9">
      <w:pPr>
        <w:widowControl w:val="0"/>
        <w:autoSpaceDE w:val="0"/>
        <w:autoSpaceDN w:val="0"/>
        <w:spacing w:after="0" w:line="240" w:lineRule="auto"/>
        <w:ind w:firstLine="709"/>
        <w:jc w:val="both"/>
        <w:rPr>
          <w:rFonts w:ascii="Arial" w:eastAsia="Times New Roman" w:hAnsi="Arial" w:cs="Arial"/>
          <w:sz w:val="24"/>
          <w:szCs w:val="24"/>
        </w:rPr>
      </w:pPr>
    </w:p>
    <w:p w:rsidR="00EF38F9" w:rsidRPr="006A477F" w:rsidRDefault="00EF38F9" w:rsidP="00EF38F9">
      <w:pPr>
        <w:spacing w:after="0" w:line="240" w:lineRule="auto"/>
        <w:jc w:val="center"/>
        <w:rPr>
          <w:rFonts w:ascii="Arial" w:hAnsi="Arial" w:cs="Arial"/>
          <w:sz w:val="30"/>
          <w:szCs w:val="30"/>
        </w:rPr>
      </w:pPr>
      <w:r w:rsidRPr="006A477F">
        <w:rPr>
          <w:rFonts w:ascii="Arial" w:hAnsi="Arial" w:cs="Arial"/>
          <w:b/>
          <w:bCs/>
          <w:sz w:val="30"/>
          <w:szCs w:val="30"/>
        </w:rPr>
        <w:t>ПОСТАНОВЛЯЕТ:</w:t>
      </w:r>
    </w:p>
    <w:p w:rsidR="00EF38F9" w:rsidRPr="006A477F" w:rsidRDefault="00EF38F9" w:rsidP="00EF38F9">
      <w:pPr>
        <w:spacing w:after="0" w:line="240" w:lineRule="auto"/>
        <w:ind w:firstLine="559"/>
        <w:rPr>
          <w:rFonts w:ascii="Arial" w:hAnsi="Arial" w:cs="Arial"/>
          <w:sz w:val="24"/>
          <w:szCs w:val="24"/>
        </w:rPr>
      </w:pPr>
    </w:p>
    <w:p w:rsidR="00EF38F9" w:rsidRPr="006A477F" w:rsidRDefault="00EF38F9" w:rsidP="00EF38F9">
      <w:pPr>
        <w:pStyle w:val="ConsPlusNormal"/>
        <w:ind w:firstLine="709"/>
        <w:jc w:val="both"/>
        <w:rPr>
          <w:sz w:val="24"/>
          <w:szCs w:val="24"/>
        </w:rPr>
      </w:pPr>
      <w:r w:rsidRPr="006A477F">
        <w:rPr>
          <w:sz w:val="24"/>
          <w:szCs w:val="24"/>
        </w:rPr>
        <w:t>1. 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(Приложение).</w:t>
      </w:r>
    </w:p>
    <w:p w:rsidR="00EF38F9" w:rsidRPr="006A477F" w:rsidRDefault="00EF38F9" w:rsidP="00EF38F9">
      <w:pPr>
        <w:spacing w:after="0" w:line="240" w:lineRule="auto"/>
        <w:ind w:firstLine="559"/>
        <w:rPr>
          <w:rFonts w:ascii="Arial" w:hAnsi="Arial" w:cs="Arial"/>
          <w:sz w:val="24"/>
          <w:szCs w:val="24"/>
        </w:rPr>
      </w:pPr>
      <w:r w:rsidRPr="006A477F">
        <w:rPr>
          <w:rFonts w:ascii="Arial" w:hAnsi="Arial" w:cs="Arial"/>
          <w:sz w:val="24"/>
          <w:szCs w:val="24"/>
        </w:rPr>
        <w:t>2. Настоящее постановление вступает в силу со дня официального опубликования.</w:t>
      </w:r>
    </w:p>
    <w:p w:rsidR="00EF38F9" w:rsidRPr="006A477F" w:rsidRDefault="00EF38F9" w:rsidP="00EF38F9">
      <w:pPr>
        <w:spacing w:after="0" w:line="240" w:lineRule="auto"/>
        <w:ind w:firstLine="559"/>
        <w:rPr>
          <w:rFonts w:ascii="Arial" w:hAnsi="Arial" w:cs="Arial"/>
          <w:sz w:val="24"/>
          <w:szCs w:val="24"/>
        </w:rPr>
      </w:pPr>
      <w:r w:rsidRPr="006A477F">
        <w:rPr>
          <w:rFonts w:ascii="Arial" w:hAnsi="Arial" w:cs="Arial"/>
          <w:sz w:val="24"/>
          <w:szCs w:val="24"/>
        </w:rPr>
        <w:t>3. Контроль за исполнением настоящего постановления оставляю за собой.</w:t>
      </w:r>
    </w:p>
    <w:p w:rsidR="00EF38F9" w:rsidRPr="006A477F" w:rsidRDefault="00EF38F9" w:rsidP="00EF38F9">
      <w:pPr>
        <w:spacing w:after="0" w:line="240" w:lineRule="auto"/>
        <w:rPr>
          <w:rFonts w:ascii="Arial" w:hAnsi="Arial" w:cs="Arial"/>
          <w:sz w:val="24"/>
          <w:szCs w:val="24"/>
        </w:rPr>
      </w:pPr>
    </w:p>
    <w:p w:rsidR="00EF38F9" w:rsidRPr="006A477F" w:rsidRDefault="00EF38F9" w:rsidP="00EF38F9">
      <w:pPr>
        <w:spacing w:after="0" w:line="240" w:lineRule="auto"/>
        <w:rPr>
          <w:rFonts w:ascii="Arial" w:hAnsi="Arial" w:cs="Arial"/>
          <w:sz w:val="24"/>
          <w:szCs w:val="24"/>
        </w:rPr>
      </w:pPr>
    </w:p>
    <w:p w:rsidR="00EF38F9" w:rsidRDefault="00EF38F9" w:rsidP="00EF38F9">
      <w:pPr>
        <w:spacing w:after="0" w:line="240" w:lineRule="auto"/>
        <w:rPr>
          <w:rFonts w:ascii="Arial" w:hAnsi="Arial" w:cs="Arial"/>
          <w:bCs/>
          <w:sz w:val="24"/>
          <w:szCs w:val="24"/>
        </w:rPr>
      </w:pPr>
      <w:r w:rsidRPr="006A477F">
        <w:rPr>
          <w:rFonts w:ascii="Arial" w:hAnsi="Arial" w:cs="Arial"/>
          <w:sz w:val="24"/>
          <w:szCs w:val="24"/>
        </w:rPr>
        <w:t>Глава</w:t>
      </w:r>
      <w:r w:rsidRPr="006A477F">
        <w:rPr>
          <w:rFonts w:ascii="Arial" w:hAnsi="Arial" w:cs="Arial"/>
          <w:bCs/>
          <w:sz w:val="24"/>
          <w:szCs w:val="24"/>
        </w:rPr>
        <w:t xml:space="preserve"> </w:t>
      </w:r>
      <w:r>
        <w:rPr>
          <w:rFonts w:ascii="Arial" w:hAnsi="Arial" w:cs="Arial"/>
          <w:bCs/>
          <w:sz w:val="24"/>
          <w:szCs w:val="24"/>
        </w:rPr>
        <w:t xml:space="preserve"> </w:t>
      </w:r>
      <w:r w:rsidRPr="006A477F">
        <w:rPr>
          <w:rFonts w:ascii="Arial" w:hAnsi="Arial" w:cs="Arial"/>
          <w:bCs/>
          <w:sz w:val="24"/>
          <w:szCs w:val="24"/>
        </w:rPr>
        <w:t xml:space="preserve">муниципального образования   </w:t>
      </w:r>
      <w:r>
        <w:rPr>
          <w:rFonts w:ascii="Arial" w:hAnsi="Arial" w:cs="Arial"/>
          <w:bCs/>
          <w:sz w:val="24"/>
          <w:szCs w:val="24"/>
        </w:rPr>
        <w:t>«Хохорск»</w:t>
      </w:r>
    </w:p>
    <w:p w:rsidR="00EF38F9" w:rsidRDefault="00EF38F9" w:rsidP="00EF38F9">
      <w:pPr>
        <w:spacing w:after="0" w:line="240" w:lineRule="auto"/>
        <w:rPr>
          <w:rFonts w:ascii="Arial" w:hAnsi="Arial" w:cs="Arial"/>
          <w:bCs/>
          <w:sz w:val="24"/>
          <w:szCs w:val="24"/>
        </w:rPr>
      </w:pPr>
      <w:r>
        <w:rPr>
          <w:rFonts w:ascii="Arial" w:hAnsi="Arial" w:cs="Arial"/>
          <w:bCs/>
          <w:sz w:val="24"/>
          <w:szCs w:val="24"/>
        </w:rPr>
        <w:t>В.А.Барлуков</w:t>
      </w:r>
      <w:r w:rsidRPr="006A477F">
        <w:rPr>
          <w:rFonts w:ascii="Arial" w:hAnsi="Arial" w:cs="Arial"/>
          <w:bCs/>
          <w:sz w:val="24"/>
          <w:szCs w:val="24"/>
        </w:rPr>
        <w:t xml:space="preserve">                                                      </w:t>
      </w:r>
    </w:p>
    <w:p w:rsidR="00EF38F9" w:rsidRPr="006A477F" w:rsidRDefault="00EF38F9" w:rsidP="00EF38F9">
      <w:pPr>
        <w:spacing w:after="0" w:line="240" w:lineRule="auto"/>
        <w:rPr>
          <w:rFonts w:ascii="Arial" w:hAnsi="Arial" w:cs="Arial"/>
          <w:sz w:val="24"/>
          <w:szCs w:val="24"/>
        </w:rPr>
      </w:pPr>
    </w:p>
    <w:p w:rsidR="00EF38F9" w:rsidRPr="006A477F" w:rsidRDefault="00EF38F9" w:rsidP="00EF38F9">
      <w:pPr>
        <w:spacing w:after="0" w:line="240" w:lineRule="auto"/>
        <w:jc w:val="right"/>
        <w:rPr>
          <w:rFonts w:ascii="Courier New" w:hAnsi="Courier New" w:cs="Courier New"/>
        </w:rPr>
      </w:pPr>
      <w:r w:rsidRPr="006A477F">
        <w:rPr>
          <w:rFonts w:ascii="Arial" w:hAnsi="Arial" w:cs="Arial"/>
          <w:sz w:val="24"/>
          <w:szCs w:val="24"/>
        </w:rPr>
        <w:t xml:space="preserve">  </w:t>
      </w:r>
      <w:r w:rsidRPr="006A477F">
        <w:rPr>
          <w:rFonts w:ascii="Courier New" w:hAnsi="Courier New" w:cs="Courier New"/>
        </w:rPr>
        <w:t>УТВЕРЖДЕН</w:t>
      </w:r>
    </w:p>
    <w:p w:rsidR="00EF38F9" w:rsidRPr="006A477F" w:rsidRDefault="00EF38F9" w:rsidP="00EF38F9">
      <w:pPr>
        <w:spacing w:after="0" w:line="240" w:lineRule="auto"/>
        <w:jc w:val="right"/>
        <w:rPr>
          <w:rFonts w:ascii="Courier New" w:hAnsi="Courier New" w:cs="Courier New"/>
        </w:rPr>
      </w:pPr>
      <w:r w:rsidRPr="006A477F">
        <w:rPr>
          <w:rFonts w:ascii="Courier New" w:hAnsi="Courier New" w:cs="Courier New"/>
        </w:rPr>
        <w:t>постановлением администрации</w:t>
      </w:r>
    </w:p>
    <w:p w:rsidR="00EF38F9" w:rsidRPr="006A477F" w:rsidRDefault="00EF38F9" w:rsidP="00EF38F9">
      <w:pPr>
        <w:spacing w:after="0" w:line="240" w:lineRule="auto"/>
        <w:jc w:val="right"/>
        <w:rPr>
          <w:rFonts w:ascii="Courier New" w:hAnsi="Courier New" w:cs="Courier New"/>
        </w:rPr>
      </w:pPr>
      <w:r w:rsidRPr="006A477F">
        <w:rPr>
          <w:rFonts w:ascii="Courier New" w:hAnsi="Courier New" w:cs="Courier New"/>
        </w:rPr>
        <w:t>муниципального образования</w:t>
      </w:r>
      <w:r>
        <w:rPr>
          <w:rFonts w:ascii="Courier New" w:hAnsi="Courier New" w:cs="Courier New"/>
        </w:rPr>
        <w:t xml:space="preserve"> «Хохорск»</w:t>
      </w:r>
    </w:p>
    <w:p w:rsidR="00EF38F9" w:rsidRPr="006A477F" w:rsidRDefault="00EF38F9" w:rsidP="00EF38F9">
      <w:pPr>
        <w:spacing w:after="0" w:line="240" w:lineRule="auto"/>
        <w:jc w:val="right"/>
        <w:rPr>
          <w:rFonts w:ascii="Courier New" w:hAnsi="Courier New" w:cs="Courier New"/>
        </w:rPr>
      </w:pPr>
      <w:r>
        <w:rPr>
          <w:rFonts w:ascii="Courier New" w:hAnsi="Courier New" w:cs="Courier New"/>
        </w:rPr>
        <w:t xml:space="preserve">от </w:t>
      </w:r>
      <w:r w:rsidRPr="006A477F">
        <w:rPr>
          <w:rFonts w:ascii="Courier New" w:hAnsi="Courier New" w:cs="Courier New"/>
        </w:rPr>
        <w:t>0</w:t>
      </w:r>
      <w:r>
        <w:rPr>
          <w:rFonts w:ascii="Courier New" w:hAnsi="Courier New" w:cs="Courier New"/>
        </w:rPr>
        <w:t>1.03</w:t>
      </w:r>
      <w:r w:rsidRPr="006A477F">
        <w:rPr>
          <w:rFonts w:ascii="Courier New" w:hAnsi="Courier New" w:cs="Courier New"/>
        </w:rPr>
        <w:t>.202</w:t>
      </w:r>
      <w:r>
        <w:rPr>
          <w:rFonts w:ascii="Courier New" w:hAnsi="Courier New" w:cs="Courier New"/>
        </w:rPr>
        <w:t>3</w:t>
      </w:r>
      <w:r w:rsidRPr="006A477F">
        <w:rPr>
          <w:rFonts w:ascii="Courier New" w:hAnsi="Courier New" w:cs="Courier New"/>
        </w:rPr>
        <w:t xml:space="preserve"> № </w:t>
      </w:r>
      <w:r>
        <w:rPr>
          <w:rFonts w:ascii="Courier New" w:hAnsi="Courier New" w:cs="Courier New"/>
        </w:rPr>
        <w:t>15</w:t>
      </w:r>
    </w:p>
    <w:p w:rsidR="00EF38F9" w:rsidRPr="006A477F" w:rsidRDefault="00EF38F9" w:rsidP="00EF38F9">
      <w:pPr>
        <w:spacing w:after="0" w:line="240" w:lineRule="auto"/>
        <w:jc w:val="right"/>
        <w:rPr>
          <w:rFonts w:ascii="Arial" w:hAnsi="Arial" w:cs="Arial"/>
          <w:sz w:val="30"/>
          <w:szCs w:val="30"/>
        </w:rPr>
      </w:pPr>
    </w:p>
    <w:p w:rsidR="00EF38F9" w:rsidRPr="006A477F" w:rsidRDefault="00EF38F9" w:rsidP="00EF38F9">
      <w:pPr>
        <w:pStyle w:val="ConsPlusNormal"/>
        <w:ind w:firstLine="540"/>
        <w:jc w:val="center"/>
        <w:rPr>
          <w:b/>
          <w:sz w:val="30"/>
          <w:szCs w:val="30"/>
        </w:rPr>
      </w:pPr>
      <w:r w:rsidRPr="006A477F">
        <w:rPr>
          <w:b/>
          <w:sz w:val="30"/>
          <w:szCs w:val="30"/>
        </w:rPr>
        <w:t>Административный регламент</w:t>
      </w:r>
    </w:p>
    <w:p w:rsidR="00EF38F9" w:rsidRPr="006A477F" w:rsidRDefault="00EF38F9" w:rsidP="00EF38F9">
      <w:pPr>
        <w:pStyle w:val="Default"/>
        <w:jc w:val="center"/>
        <w:rPr>
          <w:rFonts w:ascii="Arial" w:hAnsi="Arial" w:cs="Arial"/>
          <w:b/>
          <w:sz w:val="30"/>
          <w:szCs w:val="30"/>
        </w:rPr>
      </w:pPr>
      <w:r w:rsidRPr="006A477F">
        <w:rPr>
          <w:rFonts w:ascii="Arial" w:hAnsi="Arial" w:cs="Arial"/>
          <w:b/>
          <w:sz w:val="30"/>
          <w:szCs w:val="30"/>
        </w:rPr>
        <w:t xml:space="preserve">предоставления муниципальной услуги «Дача письменных разъяснений налогоплательщикам и налоговым агентам по </w:t>
      </w:r>
      <w:r w:rsidRPr="006A477F">
        <w:rPr>
          <w:rFonts w:ascii="Arial" w:hAnsi="Arial" w:cs="Arial"/>
          <w:b/>
          <w:sz w:val="30"/>
          <w:szCs w:val="30"/>
        </w:rPr>
        <w:lastRenderedPageBreak/>
        <w:t>вопросам применения муниципальных нормативных правовых актов о налогах и сборах»</w:t>
      </w:r>
    </w:p>
    <w:p w:rsidR="00EF38F9" w:rsidRPr="006A477F" w:rsidRDefault="00EF38F9" w:rsidP="00EF38F9">
      <w:pPr>
        <w:pStyle w:val="ConsPlusNormal"/>
        <w:ind w:firstLine="540"/>
        <w:jc w:val="center"/>
        <w:rPr>
          <w:b/>
          <w:sz w:val="24"/>
          <w:szCs w:val="24"/>
        </w:rPr>
      </w:pPr>
    </w:p>
    <w:p w:rsidR="00EF38F9" w:rsidRPr="006A477F" w:rsidRDefault="00EF38F9" w:rsidP="00EF38F9">
      <w:pPr>
        <w:pStyle w:val="ConsPlusNormal"/>
        <w:jc w:val="center"/>
        <w:rPr>
          <w:sz w:val="24"/>
          <w:szCs w:val="24"/>
        </w:rPr>
      </w:pPr>
      <w:r w:rsidRPr="006A477F">
        <w:rPr>
          <w:b/>
          <w:bCs/>
          <w:sz w:val="24"/>
          <w:szCs w:val="24"/>
        </w:rPr>
        <w:t>1. Общие положения</w:t>
      </w:r>
    </w:p>
    <w:p w:rsidR="00EF38F9" w:rsidRPr="006A477F" w:rsidRDefault="00EF38F9" w:rsidP="00EF38F9">
      <w:pPr>
        <w:pStyle w:val="a3"/>
        <w:ind w:firstLine="567"/>
        <w:jc w:val="both"/>
        <w:rPr>
          <w:rFonts w:ascii="Arial" w:hAnsi="Arial" w:cs="Arial"/>
        </w:rPr>
      </w:pPr>
      <w:r w:rsidRPr="006A477F">
        <w:rPr>
          <w:rFonts w:ascii="Arial" w:hAnsi="Arial" w:cs="Arial"/>
        </w:rPr>
        <w:t>1.1. Предмет регулирования.</w:t>
      </w:r>
    </w:p>
    <w:p w:rsidR="00EF38F9" w:rsidRPr="006A477F" w:rsidRDefault="00EF38F9" w:rsidP="00EF38F9">
      <w:pPr>
        <w:autoSpaceDE w:val="0"/>
        <w:spacing w:after="0" w:line="240" w:lineRule="auto"/>
        <w:ind w:firstLine="567"/>
        <w:jc w:val="both"/>
        <w:rPr>
          <w:rFonts w:ascii="Arial" w:hAnsi="Arial" w:cs="Arial"/>
          <w:sz w:val="24"/>
          <w:szCs w:val="24"/>
        </w:rPr>
      </w:pPr>
      <w:r w:rsidRPr="006A477F">
        <w:rPr>
          <w:rFonts w:ascii="Arial" w:hAnsi="Arial" w:cs="Arial"/>
          <w:sz w:val="24"/>
          <w:szCs w:val="24"/>
        </w:rPr>
        <w:t>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муниципального образования</w:t>
      </w:r>
      <w:r w:rsidRPr="006A477F">
        <w:rPr>
          <w:rFonts w:ascii="Arial" w:hAnsi="Arial" w:cs="Arial"/>
          <w:color w:val="000000"/>
          <w:sz w:val="24"/>
          <w:szCs w:val="24"/>
        </w:rPr>
        <w:t xml:space="preserve"> </w:t>
      </w:r>
      <w:r>
        <w:rPr>
          <w:rFonts w:ascii="Arial" w:hAnsi="Arial" w:cs="Arial"/>
          <w:color w:val="000000"/>
          <w:sz w:val="24"/>
          <w:szCs w:val="24"/>
        </w:rPr>
        <w:t xml:space="preserve">«Хохорск» </w:t>
      </w:r>
      <w:r w:rsidRPr="006A477F">
        <w:rPr>
          <w:rFonts w:ascii="Arial" w:hAnsi="Arial" w:cs="Arial"/>
          <w:sz w:val="24"/>
          <w:szCs w:val="24"/>
        </w:rPr>
        <w:t>и ее должностных лиц.</w:t>
      </w:r>
    </w:p>
    <w:p w:rsidR="00EF38F9" w:rsidRPr="006A477F" w:rsidRDefault="00EF38F9" w:rsidP="00EF38F9">
      <w:pPr>
        <w:pStyle w:val="ConsPlusNormal"/>
        <w:ind w:firstLine="540"/>
        <w:jc w:val="both"/>
        <w:rPr>
          <w:sz w:val="24"/>
          <w:szCs w:val="24"/>
        </w:rPr>
      </w:pPr>
      <w:r w:rsidRPr="006A477F">
        <w:rPr>
          <w:sz w:val="24"/>
          <w:szCs w:val="24"/>
        </w:rPr>
        <w:t>1.2. Круг заявителей</w:t>
      </w:r>
    </w:p>
    <w:p w:rsidR="00EF38F9" w:rsidRPr="006A477F" w:rsidRDefault="00EF38F9" w:rsidP="00EF38F9">
      <w:pPr>
        <w:pStyle w:val="ConsPlusNormal"/>
        <w:ind w:firstLine="540"/>
        <w:jc w:val="both"/>
        <w:rPr>
          <w:sz w:val="24"/>
          <w:szCs w:val="24"/>
        </w:rPr>
      </w:pPr>
      <w:r w:rsidRPr="006A477F">
        <w:rPr>
          <w:sz w:val="24"/>
          <w:szCs w:val="24"/>
        </w:rPr>
        <w:t>За получением муниципальной у</w:t>
      </w:r>
      <w:r>
        <w:rPr>
          <w:sz w:val="24"/>
          <w:szCs w:val="24"/>
        </w:rPr>
        <w:t>слуги могут обратиться физически</w:t>
      </w:r>
      <w:r w:rsidRPr="006A477F">
        <w:rPr>
          <w:sz w:val="24"/>
          <w:szCs w:val="24"/>
        </w:rPr>
        <w:t>е или юридическ</w:t>
      </w:r>
      <w:r>
        <w:rPr>
          <w:sz w:val="24"/>
          <w:szCs w:val="24"/>
        </w:rPr>
        <w:t>и</w:t>
      </w:r>
      <w:r w:rsidRPr="006A477F">
        <w:rPr>
          <w:sz w:val="24"/>
          <w:szCs w:val="24"/>
        </w:rPr>
        <w:t>е лиц</w:t>
      </w:r>
      <w:r>
        <w:rPr>
          <w:sz w:val="24"/>
          <w:szCs w:val="24"/>
        </w:rPr>
        <w:t>а</w:t>
      </w:r>
      <w:r w:rsidRPr="006A477F">
        <w:rPr>
          <w:sz w:val="24"/>
          <w:szCs w:val="24"/>
        </w:rPr>
        <w:t xml:space="preserve"> (за исключением государственных органов, территориальных органов, органов государственных внебюджетн6ых фондов и их территориальных органов, органов местного самоуправления), либо их представители, действующие в силу полномочий, основанных на доверенности или иных законных основаниях (далее - заявители).</w:t>
      </w:r>
    </w:p>
    <w:p w:rsidR="00EF38F9" w:rsidRPr="006A477F" w:rsidRDefault="00EF38F9" w:rsidP="00EF38F9">
      <w:pPr>
        <w:spacing w:after="0" w:line="240" w:lineRule="auto"/>
        <w:ind w:firstLine="567"/>
        <w:rPr>
          <w:rFonts w:ascii="Arial" w:hAnsi="Arial" w:cs="Arial"/>
          <w:sz w:val="24"/>
          <w:szCs w:val="24"/>
        </w:rPr>
      </w:pPr>
      <w:r w:rsidRPr="006A477F">
        <w:rPr>
          <w:rFonts w:ascii="Arial" w:hAnsi="Arial" w:cs="Arial"/>
          <w:sz w:val="24"/>
          <w:szCs w:val="24"/>
        </w:rPr>
        <w:t>1.3. Требования к порядку информирования о предоставлении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Иркутской области.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Иркутской области (далее – Региональный портал) можно получить:</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в администрации: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в устной форме при личном обращении;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с использованием телефонной связи;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в форме электронного документа посредством направления на адрес электронной почты;</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по письменным обращениям.</w:t>
      </w:r>
    </w:p>
    <w:tbl>
      <w:tblPr>
        <w:tblW w:w="9431" w:type="dxa"/>
        <w:shd w:val="clear" w:color="auto" w:fill="FFFFFF"/>
        <w:tblCellMar>
          <w:left w:w="0" w:type="dxa"/>
          <w:right w:w="0" w:type="dxa"/>
        </w:tblCellMar>
        <w:tblLook w:val="04A0" w:firstRow="1" w:lastRow="0" w:firstColumn="1" w:lastColumn="0" w:noHBand="0" w:noVBand="1"/>
      </w:tblPr>
      <w:tblGrid>
        <w:gridCol w:w="9431"/>
      </w:tblGrid>
      <w:tr w:rsidR="00EF38F9" w:rsidRPr="006A477F" w:rsidTr="004D1D47">
        <w:trPr>
          <w:trHeight w:val="873"/>
        </w:trPr>
        <w:tc>
          <w:tcPr>
            <w:tcW w:w="9431" w:type="dxa"/>
            <w:tcBorders>
              <w:top w:val="nil"/>
              <w:left w:val="nil"/>
              <w:bottom w:val="nil"/>
              <w:right w:val="nil"/>
            </w:tcBorders>
            <w:shd w:val="clear" w:color="auto" w:fill="FFFFFF"/>
            <w:tcMar>
              <w:top w:w="75" w:type="dxa"/>
              <w:left w:w="75" w:type="dxa"/>
              <w:bottom w:w="75" w:type="dxa"/>
              <w:right w:w="75" w:type="dxa"/>
            </w:tcMar>
            <w:vAlign w:val="center"/>
            <w:hideMark/>
          </w:tcPr>
          <w:p w:rsidR="00EF38F9" w:rsidRPr="006A477F" w:rsidRDefault="00EF38F9" w:rsidP="004D1D47">
            <w:pPr>
              <w:tabs>
                <w:tab w:val="left" w:pos="9356"/>
              </w:tabs>
              <w:spacing w:after="0" w:line="240" w:lineRule="auto"/>
              <w:ind w:right="114" w:firstLine="567"/>
              <w:jc w:val="both"/>
              <w:rPr>
                <w:rFonts w:ascii="Arial" w:hAnsi="Arial" w:cs="Arial"/>
                <w:sz w:val="24"/>
                <w:szCs w:val="24"/>
              </w:rPr>
            </w:pPr>
            <w:r w:rsidRPr="006A477F">
              <w:rPr>
                <w:rFonts w:ascii="Arial" w:hAnsi="Arial" w:cs="Arial"/>
                <w:sz w:val="24"/>
                <w:szCs w:val="24"/>
              </w:rPr>
              <w:t xml:space="preserve">1.3.3. В государственном автономном учреждении "Многофункциональный центр </w:t>
            </w:r>
            <w:r>
              <w:rPr>
                <w:rFonts w:ascii="Arial" w:hAnsi="Arial" w:cs="Arial"/>
                <w:sz w:val="24"/>
                <w:szCs w:val="24"/>
              </w:rPr>
              <w:t xml:space="preserve"> </w:t>
            </w:r>
            <w:r w:rsidRPr="006A477F">
              <w:rPr>
                <w:rFonts w:ascii="Arial" w:hAnsi="Arial" w:cs="Arial"/>
                <w:sz w:val="24"/>
                <w:szCs w:val="24"/>
              </w:rPr>
              <w:t>предоставления государственных и муниципальных услуг Иркутской области", (далее -  МФЦ),</w:t>
            </w:r>
          </w:p>
        </w:tc>
      </w:tr>
    </w:tbl>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при личном обращении;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посредством интернет-сайта «Online-консультант», «Электронный консультант», «Виртуальная приемная».</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Иркутской области размещена на Едином портале многофункциональных </w:t>
      </w:r>
      <w:r w:rsidRPr="006A477F">
        <w:rPr>
          <w:rFonts w:ascii="Arial" w:hAnsi="Arial" w:cs="Arial"/>
          <w:sz w:val="24"/>
          <w:szCs w:val="24"/>
        </w:rPr>
        <w:lastRenderedPageBreak/>
        <w:t>центров предоставления государственных и муниципальных услуг Иркутской области в информационно-телекоммуникационной сети «Интернет»</w:t>
      </w:r>
    </w:p>
    <w:p w:rsidR="00EF38F9" w:rsidRDefault="00EF38F9" w:rsidP="00EF38F9">
      <w:pPr>
        <w:numPr>
          <w:ilvl w:val="0"/>
          <w:numId w:val="2"/>
        </w:numPr>
        <w:tabs>
          <w:tab w:val="left" w:pos="900"/>
        </w:tabs>
        <w:suppressAutoHyphens/>
        <w:spacing w:before="60" w:after="0" w:line="240" w:lineRule="auto"/>
        <w:ind w:right="141"/>
        <w:jc w:val="both"/>
        <w:rPr>
          <w:rFonts w:ascii="Arial" w:hAnsi="Arial" w:cs="Arial"/>
          <w:sz w:val="24"/>
          <w:szCs w:val="24"/>
        </w:rPr>
      </w:pPr>
      <w:r w:rsidRPr="006A477F">
        <w:rPr>
          <w:rFonts w:ascii="Arial" w:hAnsi="Arial" w:cs="Arial"/>
          <w:sz w:val="24"/>
          <w:szCs w:val="24"/>
        </w:rPr>
        <w:t xml:space="preserve">1.3.4. На официальном интернет-сайте Администрации </w:t>
      </w:r>
      <w:r>
        <w:rPr>
          <w:rFonts w:ascii="Arial" w:hAnsi="Arial" w:cs="Arial"/>
          <w:sz w:val="24"/>
          <w:szCs w:val="24"/>
        </w:rPr>
        <w:t xml:space="preserve">Боханский муниципальный район  </w:t>
      </w:r>
      <w:hyperlink r:id="rId9" w:history="1">
        <w:r>
          <w:rPr>
            <w:rStyle w:val="a4"/>
            <w:rFonts w:ascii="Arial" w:hAnsi="Arial" w:cs="Arial"/>
            <w:sz w:val="24"/>
            <w:szCs w:val="24"/>
          </w:rPr>
          <w:t>http://bohan.irkobl.ru/</w:t>
        </w:r>
      </w:hyperlink>
      <w:r>
        <w:rPr>
          <w:rFonts w:ascii="Arial" w:hAnsi="Arial" w:cs="Arial"/>
          <w:sz w:val="24"/>
          <w:szCs w:val="24"/>
        </w:rPr>
        <w:t>.</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xml:space="preserve">1.3.5. В информационно-телекоммуникационной сети «Интернет» на Едином портале  и (или) Региональном портале (далее - Единый и Региональный портал). </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На Едином и Региональном портале размещается следующая информация:</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2) круг заявителей;</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 срок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5) размер государственной пошлины, взимаемой за предоставление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xml:space="preserve">6) исчерпывающий перечень оснований для приостановления или отказа </w:t>
      </w:r>
      <w:r w:rsidRPr="006A477F">
        <w:rPr>
          <w:rFonts w:ascii="Arial" w:hAnsi="Arial" w:cs="Arial"/>
          <w:sz w:val="24"/>
          <w:szCs w:val="24"/>
        </w:rPr>
        <w:br/>
        <w:t>в предоставлении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8) формы заявлений (уведомлений, сообщений), используемые при предоставлении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Иркутской области», предоставляется заявителю бесплатно.</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1.3.6. </w:t>
      </w:r>
      <w:r w:rsidRPr="006A477F">
        <w:rPr>
          <w:rFonts w:ascii="Arial" w:hAnsi="Arial" w:cs="Arial"/>
          <w:sz w:val="24"/>
          <w:szCs w:val="24"/>
        </w:rPr>
        <w:tab/>
        <w:t xml:space="preserve">На информационных стендах в Администрации, а также в сети Интернет </w:t>
      </w:r>
      <w:r>
        <w:rPr>
          <w:rFonts w:ascii="Arial" w:hAnsi="Arial" w:cs="Arial"/>
          <w:sz w:val="24"/>
          <w:szCs w:val="24"/>
        </w:rPr>
        <w:t xml:space="preserve"> </w:t>
      </w:r>
      <w:r w:rsidRPr="006A477F">
        <w:rPr>
          <w:rFonts w:ascii="Arial" w:hAnsi="Arial" w:cs="Arial"/>
          <w:sz w:val="24"/>
          <w:szCs w:val="24"/>
        </w:rPr>
        <w:t>размещены следующие информационные материалы:</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сведения о предоставляемой муниципальной услуге;</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перечень документов, которые заявитель должен представить для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lastRenderedPageBreak/>
        <w:t>- образцы заполнения документов;</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перечень оснований для отказа в приеме документов, приостановления и отказа в предоставлении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Консультирование по вопросам предоставления муниципальной услуги осуществляется бесплатно.</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F38F9" w:rsidRPr="006A477F" w:rsidRDefault="00EF38F9" w:rsidP="00EF38F9">
      <w:pPr>
        <w:spacing w:after="0" w:line="240" w:lineRule="auto"/>
        <w:jc w:val="both"/>
        <w:rPr>
          <w:rFonts w:ascii="Arial" w:hAnsi="Arial" w:cs="Arial"/>
          <w:sz w:val="24"/>
          <w:szCs w:val="24"/>
        </w:rPr>
      </w:pPr>
      <w:r w:rsidRPr="006A477F">
        <w:rPr>
          <w:rFonts w:ascii="Arial" w:hAnsi="Arial" w:cs="Arial"/>
          <w:sz w:val="24"/>
          <w:szCs w:val="24"/>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w:t>
      </w:r>
      <w:r>
        <w:rPr>
          <w:rFonts w:ascii="Arial" w:hAnsi="Arial" w:cs="Arial"/>
          <w:sz w:val="24"/>
          <w:szCs w:val="24"/>
        </w:rPr>
        <w:t>р</w:t>
      </w:r>
      <w:r w:rsidRPr="006A477F">
        <w:rPr>
          <w:rFonts w:ascii="Arial" w:hAnsi="Arial" w:cs="Arial"/>
          <w:sz w:val="24"/>
          <w:szCs w:val="24"/>
        </w:rPr>
        <w:t>осам.</w:t>
      </w:r>
    </w:p>
    <w:p w:rsidR="00EF38F9"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Если специалист не может ответить на вопрос самостоятельно, либо </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F38F9" w:rsidRPr="006A477F" w:rsidRDefault="00EF38F9" w:rsidP="00EF38F9">
      <w:pPr>
        <w:spacing w:after="0" w:line="240" w:lineRule="auto"/>
        <w:jc w:val="both"/>
        <w:rPr>
          <w:rFonts w:ascii="Arial" w:hAnsi="Arial" w:cs="Arial"/>
          <w:color w:val="000000"/>
          <w:sz w:val="24"/>
          <w:szCs w:val="24"/>
        </w:rPr>
      </w:pPr>
      <w:r w:rsidRPr="006A477F">
        <w:rPr>
          <w:rFonts w:ascii="Arial" w:hAnsi="Arial" w:cs="Arial"/>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F38F9" w:rsidRPr="006A477F" w:rsidRDefault="00EF38F9" w:rsidP="00EF38F9">
      <w:pPr>
        <w:widowControl w:val="0"/>
        <w:spacing w:after="0" w:line="240" w:lineRule="auto"/>
        <w:ind w:firstLine="720"/>
        <w:jc w:val="both"/>
        <w:rPr>
          <w:rFonts w:ascii="Arial" w:hAnsi="Arial" w:cs="Arial"/>
          <w:color w:val="000000"/>
          <w:sz w:val="24"/>
          <w:szCs w:val="24"/>
        </w:rPr>
      </w:pPr>
    </w:p>
    <w:p w:rsidR="00EF38F9" w:rsidRPr="006A477F" w:rsidRDefault="00EF38F9" w:rsidP="00EF38F9">
      <w:pPr>
        <w:pStyle w:val="ConsPlusNormal"/>
        <w:jc w:val="center"/>
        <w:rPr>
          <w:sz w:val="24"/>
          <w:szCs w:val="24"/>
        </w:rPr>
      </w:pPr>
      <w:r w:rsidRPr="006A477F">
        <w:rPr>
          <w:b/>
          <w:bCs/>
          <w:sz w:val="24"/>
          <w:szCs w:val="24"/>
        </w:rPr>
        <w:t>2. Стандарт предоставления муниципальной услуги</w:t>
      </w:r>
    </w:p>
    <w:p w:rsidR="00EF38F9" w:rsidRPr="006A477F" w:rsidRDefault="00EF38F9" w:rsidP="00EF38F9">
      <w:pPr>
        <w:pStyle w:val="ConsPlusNormal"/>
        <w:ind w:firstLine="540"/>
        <w:jc w:val="both"/>
        <w:rPr>
          <w:sz w:val="24"/>
          <w:szCs w:val="24"/>
        </w:rPr>
      </w:pPr>
    </w:p>
    <w:p w:rsidR="00EF38F9" w:rsidRPr="006A477F" w:rsidRDefault="00EF38F9" w:rsidP="00EF38F9">
      <w:pPr>
        <w:pStyle w:val="ConsPlusNormal"/>
        <w:ind w:firstLine="567"/>
        <w:jc w:val="both"/>
        <w:rPr>
          <w:sz w:val="24"/>
          <w:szCs w:val="24"/>
        </w:rPr>
      </w:pPr>
      <w:r w:rsidRPr="006A477F">
        <w:rPr>
          <w:sz w:val="24"/>
          <w:szCs w:val="24"/>
        </w:rPr>
        <w:t>2.1. Наименование муниципальной услуги -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EF38F9" w:rsidRPr="006A477F" w:rsidRDefault="00EF38F9" w:rsidP="00EF38F9">
      <w:pPr>
        <w:pStyle w:val="ConsPlusNormal"/>
        <w:ind w:firstLine="567"/>
        <w:jc w:val="both"/>
        <w:rPr>
          <w:sz w:val="24"/>
          <w:szCs w:val="24"/>
        </w:rPr>
      </w:pPr>
      <w:r w:rsidRPr="006A477F">
        <w:rPr>
          <w:sz w:val="24"/>
          <w:szCs w:val="24"/>
        </w:rPr>
        <w:t xml:space="preserve">2.2. Муниципальная услуга предоставляется администрацией </w:t>
      </w:r>
      <w:r w:rsidRPr="006A477F">
        <w:rPr>
          <w:color w:val="000000"/>
          <w:sz w:val="24"/>
          <w:szCs w:val="24"/>
        </w:rPr>
        <w:t>муниципального образования</w:t>
      </w:r>
      <w:r w:rsidRPr="006A477F">
        <w:rPr>
          <w:sz w:val="24"/>
          <w:szCs w:val="24"/>
        </w:rPr>
        <w:t xml:space="preserve"> </w:t>
      </w:r>
      <w:r>
        <w:rPr>
          <w:sz w:val="24"/>
          <w:szCs w:val="24"/>
        </w:rPr>
        <w:t xml:space="preserve">«Хохорск» </w:t>
      </w:r>
      <w:r w:rsidRPr="006A477F">
        <w:rPr>
          <w:sz w:val="24"/>
          <w:szCs w:val="24"/>
        </w:rPr>
        <w:t>(далее – администрация) в лице главы муниципального образования.</w:t>
      </w:r>
    </w:p>
    <w:p w:rsidR="00EF38F9" w:rsidRPr="006A477F" w:rsidRDefault="00EF38F9" w:rsidP="00EF38F9">
      <w:pPr>
        <w:pStyle w:val="ConsPlusNormal"/>
        <w:ind w:firstLine="567"/>
        <w:jc w:val="both"/>
        <w:rPr>
          <w:sz w:val="24"/>
          <w:szCs w:val="24"/>
        </w:rPr>
      </w:pPr>
      <w:r w:rsidRPr="006A477F">
        <w:rPr>
          <w:sz w:val="24"/>
          <w:szCs w:val="24"/>
        </w:rPr>
        <w:t>2.2.1. Администрация, МФЦ, на базе</w:t>
      </w:r>
      <w:r>
        <w:rPr>
          <w:sz w:val="24"/>
          <w:szCs w:val="24"/>
        </w:rPr>
        <w:t xml:space="preserve">, </w:t>
      </w:r>
      <w:r w:rsidRPr="006A477F">
        <w:rPr>
          <w:sz w:val="24"/>
          <w:szCs w:val="24"/>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F38F9" w:rsidRPr="006A477F" w:rsidRDefault="00EF38F9" w:rsidP="00EF38F9">
      <w:pPr>
        <w:pStyle w:val="ConsPlusNormal"/>
        <w:ind w:firstLine="567"/>
        <w:jc w:val="both"/>
        <w:rPr>
          <w:sz w:val="24"/>
          <w:szCs w:val="24"/>
        </w:rPr>
      </w:pPr>
      <w:r w:rsidRPr="006A477F">
        <w:rPr>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EF38F9" w:rsidRPr="006A477F" w:rsidRDefault="00EF38F9" w:rsidP="00EF38F9">
      <w:pPr>
        <w:pStyle w:val="ConsPlusNormal"/>
        <w:ind w:firstLine="567"/>
        <w:jc w:val="both"/>
        <w:rPr>
          <w:sz w:val="24"/>
          <w:szCs w:val="24"/>
        </w:rPr>
      </w:pPr>
      <w:r w:rsidRPr="006A477F">
        <w:rPr>
          <w:sz w:val="24"/>
          <w:szCs w:val="24"/>
        </w:rPr>
        <w:t xml:space="preserve">Результатом предоставления муниципальной услуги является: </w:t>
      </w:r>
    </w:p>
    <w:p w:rsidR="00EF38F9" w:rsidRPr="006A477F" w:rsidRDefault="00EF38F9" w:rsidP="00EF38F9">
      <w:pPr>
        <w:pStyle w:val="ConsPlusNormal"/>
        <w:ind w:firstLine="567"/>
        <w:jc w:val="both"/>
        <w:rPr>
          <w:sz w:val="24"/>
          <w:szCs w:val="24"/>
        </w:rPr>
      </w:pPr>
      <w:r w:rsidRPr="006A477F">
        <w:rPr>
          <w:sz w:val="24"/>
          <w:szCs w:val="24"/>
        </w:rPr>
        <w:t xml:space="preserve">1) письменное разъяснение по вопросам применения муниципальных </w:t>
      </w:r>
      <w:r w:rsidRPr="006A477F">
        <w:rPr>
          <w:sz w:val="24"/>
          <w:szCs w:val="24"/>
        </w:rPr>
        <w:lastRenderedPageBreak/>
        <w:t>правовых актов о налогах и сборах;</w:t>
      </w:r>
    </w:p>
    <w:p w:rsidR="00EF38F9" w:rsidRPr="006A477F" w:rsidRDefault="00EF38F9" w:rsidP="00EF38F9">
      <w:pPr>
        <w:pStyle w:val="ConsPlusNormal"/>
        <w:ind w:firstLine="567"/>
        <w:jc w:val="both"/>
        <w:rPr>
          <w:sz w:val="24"/>
          <w:szCs w:val="24"/>
        </w:rPr>
      </w:pPr>
      <w:r w:rsidRPr="006A477F">
        <w:rPr>
          <w:sz w:val="24"/>
          <w:szCs w:val="24"/>
        </w:rPr>
        <w:t>2) письменный отказ в предоставлении муниципальной услуги.</w:t>
      </w:r>
    </w:p>
    <w:p w:rsidR="00EF38F9" w:rsidRPr="006A477F" w:rsidRDefault="00EF38F9" w:rsidP="00EF38F9">
      <w:pPr>
        <w:pStyle w:val="ConsPlusNormal"/>
        <w:ind w:firstLine="567"/>
        <w:jc w:val="both"/>
        <w:rPr>
          <w:sz w:val="24"/>
          <w:szCs w:val="24"/>
        </w:rPr>
      </w:pPr>
      <w:r w:rsidRPr="006A477F">
        <w:rPr>
          <w:sz w:val="24"/>
          <w:szCs w:val="24"/>
        </w:rPr>
        <w:t>2.4. Срок предоставления муниципальной услуги не должен превышать двух месяцев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EF38F9" w:rsidRPr="006A477F" w:rsidRDefault="00EF38F9" w:rsidP="00EF38F9">
      <w:pPr>
        <w:pStyle w:val="ConsPlusNormal"/>
        <w:ind w:firstLine="567"/>
        <w:jc w:val="both"/>
        <w:rPr>
          <w:sz w:val="24"/>
          <w:szCs w:val="24"/>
        </w:rPr>
      </w:pPr>
      <w:r w:rsidRPr="006A477F">
        <w:rPr>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EF38F9" w:rsidRPr="006A477F" w:rsidRDefault="00EF38F9" w:rsidP="00EF38F9">
      <w:pPr>
        <w:pStyle w:val="ConsPlusNormal"/>
        <w:ind w:firstLine="567"/>
        <w:jc w:val="both"/>
        <w:rPr>
          <w:sz w:val="24"/>
          <w:szCs w:val="24"/>
        </w:rPr>
      </w:pPr>
      <w:r w:rsidRPr="006A477F">
        <w:rPr>
          <w:sz w:val="24"/>
          <w:szCs w:val="24"/>
        </w:rPr>
        <w:t>2.6. Исчерпывающий перечень документов, необходимых для предоставления муниципальной услуги.</w:t>
      </w:r>
    </w:p>
    <w:p w:rsidR="00EF38F9" w:rsidRPr="006A477F" w:rsidRDefault="00EF38F9" w:rsidP="00EF38F9">
      <w:pPr>
        <w:spacing w:after="0" w:line="240" w:lineRule="auto"/>
        <w:ind w:firstLine="697"/>
        <w:jc w:val="both"/>
        <w:rPr>
          <w:rFonts w:ascii="Arial" w:hAnsi="Arial" w:cs="Arial"/>
          <w:sz w:val="24"/>
          <w:szCs w:val="24"/>
        </w:rPr>
      </w:pPr>
      <w:r w:rsidRPr="006A477F">
        <w:rPr>
          <w:rFonts w:ascii="Arial" w:hAnsi="Arial" w:cs="Arial"/>
          <w:sz w:val="24"/>
          <w:szCs w:val="24"/>
        </w:rPr>
        <w:t xml:space="preserve">2.6.1. </w:t>
      </w:r>
      <w:r w:rsidRPr="006A477F">
        <w:rPr>
          <w:rFonts w:ascii="Arial" w:hAnsi="Arial" w:cs="Arial"/>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EF38F9" w:rsidRPr="006A477F" w:rsidRDefault="00EF38F9" w:rsidP="00EF38F9">
      <w:pPr>
        <w:spacing w:after="0" w:line="240" w:lineRule="auto"/>
        <w:ind w:firstLine="698"/>
        <w:jc w:val="both"/>
        <w:rPr>
          <w:rFonts w:ascii="Arial" w:hAnsi="Arial" w:cs="Arial"/>
          <w:sz w:val="24"/>
          <w:szCs w:val="24"/>
        </w:rPr>
      </w:pPr>
      <w:r w:rsidRPr="006A477F">
        <w:rPr>
          <w:rFonts w:ascii="Arial" w:hAnsi="Arial" w:cs="Arial"/>
          <w:sz w:val="24"/>
          <w:szCs w:val="24"/>
        </w:rPr>
        <w:t>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1 к настоящему Административному регламенту.</w:t>
      </w:r>
    </w:p>
    <w:p w:rsidR="00EF38F9" w:rsidRPr="006A477F" w:rsidRDefault="00EF38F9" w:rsidP="00EF38F9">
      <w:pPr>
        <w:spacing w:after="0" w:line="240" w:lineRule="auto"/>
        <w:ind w:firstLine="698"/>
        <w:jc w:val="both"/>
        <w:rPr>
          <w:rFonts w:ascii="Arial" w:hAnsi="Arial" w:cs="Arial"/>
          <w:sz w:val="24"/>
          <w:szCs w:val="24"/>
        </w:rPr>
      </w:pPr>
      <w:r w:rsidRPr="006A477F">
        <w:rPr>
          <w:rFonts w:ascii="Arial" w:hAnsi="Arial" w:cs="Arial"/>
          <w:sz w:val="24"/>
          <w:szCs w:val="24"/>
        </w:rPr>
        <w:t>Заявитель в своем письменном обращении в обязательном порядке указывает:</w:t>
      </w:r>
    </w:p>
    <w:p w:rsidR="00EF38F9" w:rsidRPr="006A477F" w:rsidRDefault="00EF38F9" w:rsidP="00EF38F9">
      <w:pPr>
        <w:spacing w:after="0" w:line="240" w:lineRule="auto"/>
        <w:ind w:firstLine="698"/>
        <w:jc w:val="both"/>
        <w:rPr>
          <w:rFonts w:ascii="Arial" w:hAnsi="Arial" w:cs="Arial"/>
          <w:sz w:val="24"/>
          <w:szCs w:val="24"/>
        </w:rPr>
      </w:pPr>
      <w:r w:rsidRPr="006A477F">
        <w:rPr>
          <w:rFonts w:ascii="Arial" w:hAnsi="Arial" w:cs="Arial"/>
          <w:sz w:val="24"/>
          <w:szCs w:val="24"/>
        </w:rPr>
        <w:t>- наименование уполномоченного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EF38F9" w:rsidRPr="006A477F" w:rsidRDefault="00EF38F9" w:rsidP="00EF38F9">
      <w:pPr>
        <w:spacing w:after="0" w:line="240" w:lineRule="auto"/>
        <w:ind w:firstLine="698"/>
        <w:jc w:val="both"/>
        <w:rPr>
          <w:rFonts w:ascii="Arial" w:hAnsi="Arial" w:cs="Arial"/>
          <w:sz w:val="24"/>
          <w:szCs w:val="24"/>
        </w:rPr>
      </w:pPr>
      <w:r w:rsidRPr="006A477F">
        <w:rPr>
          <w:rFonts w:ascii="Arial" w:hAnsi="Arial" w:cs="Arial"/>
          <w:sz w:val="24"/>
          <w:szCs w:val="24"/>
        </w:rPr>
        <w:t>- наименование организации или фамилия, имя, отчество гражданина, направившего обращение;</w:t>
      </w:r>
    </w:p>
    <w:p w:rsidR="00EF38F9" w:rsidRPr="006A477F" w:rsidRDefault="00EF38F9" w:rsidP="00EF38F9">
      <w:pPr>
        <w:spacing w:after="0" w:line="240" w:lineRule="auto"/>
        <w:ind w:firstLine="698"/>
        <w:jc w:val="both"/>
        <w:rPr>
          <w:rFonts w:ascii="Arial" w:hAnsi="Arial" w:cs="Arial"/>
          <w:sz w:val="24"/>
          <w:szCs w:val="24"/>
        </w:rPr>
      </w:pPr>
      <w:r w:rsidRPr="006A477F">
        <w:rPr>
          <w:rFonts w:ascii="Arial" w:hAnsi="Arial" w:cs="Arial"/>
          <w:sz w:val="24"/>
          <w:szCs w:val="24"/>
        </w:rPr>
        <w:t>- адрес заявителя, по которому должен быть направлен ответ;</w:t>
      </w:r>
    </w:p>
    <w:p w:rsidR="00EF38F9" w:rsidRPr="006A477F" w:rsidRDefault="00EF38F9" w:rsidP="00EF38F9">
      <w:pPr>
        <w:spacing w:after="0" w:line="240" w:lineRule="auto"/>
        <w:ind w:firstLine="698"/>
        <w:jc w:val="both"/>
        <w:rPr>
          <w:rFonts w:ascii="Arial" w:hAnsi="Arial" w:cs="Arial"/>
          <w:sz w:val="24"/>
          <w:szCs w:val="24"/>
        </w:rPr>
      </w:pPr>
      <w:r w:rsidRPr="006A477F">
        <w:rPr>
          <w:rFonts w:ascii="Arial" w:hAnsi="Arial" w:cs="Arial"/>
          <w:sz w:val="24"/>
          <w:szCs w:val="24"/>
        </w:rPr>
        <w:t>- содержание обращения;</w:t>
      </w:r>
    </w:p>
    <w:p w:rsidR="00EF38F9" w:rsidRPr="006A477F" w:rsidRDefault="00EF38F9" w:rsidP="00EF38F9">
      <w:pPr>
        <w:spacing w:after="0" w:line="240" w:lineRule="auto"/>
        <w:ind w:firstLine="698"/>
        <w:jc w:val="both"/>
        <w:rPr>
          <w:rFonts w:ascii="Arial" w:hAnsi="Arial" w:cs="Arial"/>
          <w:sz w:val="24"/>
          <w:szCs w:val="24"/>
        </w:rPr>
      </w:pPr>
      <w:r w:rsidRPr="006A477F">
        <w:rPr>
          <w:rFonts w:ascii="Arial" w:hAnsi="Arial" w:cs="Arial"/>
          <w:sz w:val="24"/>
          <w:szCs w:val="24"/>
        </w:rPr>
        <w:t>- подпись лица;</w:t>
      </w:r>
    </w:p>
    <w:p w:rsidR="00EF38F9" w:rsidRPr="006A477F" w:rsidRDefault="00EF38F9" w:rsidP="00EF38F9">
      <w:pPr>
        <w:spacing w:after="0" w:line="240" w:lineRule="auto"/>
        <w:ind w:firstLine="698"/>
        <w:jc w:val="both"/>
        <w:rPr>
          <w:rFonts w:ascii="Arial" w:hAnsi="Arial" w:cs="Arial"/>
          <w:sz w:val="24"/>
          <w:szCs w:val="24"/>
        </w:rPr>
      </w:pPr>
      <w:r w:rsidRPr="006A477F">
        <w:rPr>
          <w:rFonts w:ascii="Arial" w:hAnsi="Arial" w:cs="Arial"/>
          <w:sz w:val="24"/>
          <w:szCs w:val="24"/>
        </w:rPr>
        <w:t>- дата обращения.</w:t>
      </w:r>
    </w:p>
    <w:p w:rsidR="00EF38F9" w:rsidRPr="006A477F" w:rsidRDefault="00EF38F9" w:rsidP="00EF38F9">
      <w:pPr>
        <w:spacing w:after="0" w:line="240" w:lineRule="auto"/>
        <w:ind w:firstLine="698"/>
        <w:jc w:val="both"/>
        <w:rPr>
          <w:rFonts w:ascii="Arial" w:hAnsi="Arial" w:cs="Arial"/>
          <w:sz w:val="24"/>
          <w:szCs w:val="24"/>
        </w:rPr>
      </w:pPr>
      <w:r w:rsidRPr="006A477F">
        <w:rPr>
          <w:rFonts w:ascii="Arial" w:hAnsi="Arial" w:cs="Arial"/>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EF38F9" w:rsidRPr="006A477F" w:rsidRDefault="00EF38F9" w:rsidP="00EF38F9">
      <w:pPr>
        <w:spacing w:after="0" w:line="240" w:lineRule="auto"/>
        <w:ind w:firstLine="698"/>
        <w:jc w:val="both"/>
        <w:rPr>
          <w:rFonts w:ascii="Arial" w:hAnsi="Arial" w:cs="Arial"/>
          <w:sz w:val="24"/>
          <w:szCs w:val="24"/>
        </w:rPr>
      </w:pPr>
      <w:r w:rsidRPr="006A477F">
        <w:rPr>
          <w:rFonts w:ascii="Arial" w:hAnsi="Arial" w:cs="Arial"/>
          <w:sz w:val="24"/>
          <w:szCs w:val="24"/>
        </w:rPr>
        <w:t>2.6.2.</w:t>
      </w:r>
      <w:r w:rsidRPr="006A477F">
        <w:rPr>
          <w:rFonts w:ascii="Arial" w:hAnsi="Arial" w:cs="Arial"/>
          <w:color w:val="000000"/>
          <w:sz w:val="24"/>
          <w:szCs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предусмотрены.</w:t>
      </w:r>
    </w:p>
    <w:p w:rsidR="00EF38F9" w:rsidRPr="006A477F" w:rsidRDefault="00EF38F9" w:rsidP="00EF38F9">
      <w:pPr>
        <w:pStyle w:val="ConsPlusNormal"/>
        <w:ind w:firstLine="567"/>
        <w:jc w:val="both"/>
        <w:rPr>
          <w:sz w:val="24"/>
          <w:szCs w:val="24"/>
        </w:rPr>
      </w:pPr>
      <w:r w:rsidRPr="006A477F">
        <w:rPr>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EF38F9" w:rsidRPr="006A477F" w:rsidRDefault="00EF38F9" w:rsidP="00EF38F9">
      <w:pPr>
        <w:pStyle w:val="ConsPlusNormal"/>
        <w:ind w:firstLine="567"/>
        <w:jc w:val="both"/>
        <w:rPr>
          <w:color w:val="000000"/>
          <w:sz w:val="24"/>
          <w:szCs w:val="24"/>
        </w:rPr>
      </w:pPr>
      <w:r w:rsidRPr="006A477F">
        <w:rPr>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w:t>
      </w:r>
      <w:r w:rsidRPr="006A477F">
        <w:rPr>
          <w:sz w:val="24"/>
          <w:szCs w:val="24"/>
        </w:rPr>
        <w:lastRenderedPageBreak/>
        <w:t xml:space="preserve">юридического лица (при подаче заявления представителем), и возвращает указанные документы. </w:t>
      </w:r>
    </w:p>
    <w:p w:rsidR="00EF38F9" w:rsidRPr="006A477F" w:rsidRDefault="00EF38F9" w:rsidP="00EF38F9">
      <w:pPr>
        <w:tabs>
          <w:tab w:val="left" w:pos="567"/>
        </w:tabs>
        <w:spacing w:after="0" w:line="240" w:lineRule="auto"/>
        <w:ind w:firstLine="567"/>
        <w:jc w:val="both"/>
        <w:rPr>
          <w:rFonts w:ascii="Arial" w:hAnsi="Arial" w:cs="Arial"/>
          <w:sz w:val="24"/>
          <w:szCs w:val="24"/>
        </w:rPr>
      </w:pPr>
      <w:r w:rsidRPr="006A477F">
        <w:rPr>
          <w:rFonts w:ascii="Arial" w:hAnsi="Arial" w:cs="Arial"/>
          <w:color w:val="000000"/>
          <w:sz w:val="24"/>
          <w:szCs w:val="24"/>
        </w:rPr>
        <w:t>2.6.5.</w:t>
      </w:r>
      <w:r w:rsidRPr="006A477F">
        <w:rPr>
          <w:rFonts w:ascii="Arial" w:hAnsi="Arial" w:cs="Arial"/>
          <w:color w:val="0000FF"/>
          <w:sz w:val="24"/>
          <w:szCs w:val="24"/>
        </w:rPr>
        <w:t xml:space="preserve"> </w:t>
      </w:r>
      <w:r w:rsidRPr="006A477F">
        <w:rPr>
          <w:rFonts w:ascii="Arial" w:hAnsi="Arial" w:cs="Arial"/>
          <w:sz w:val="24"/>
          <w:szCs w:val="24"/>
        </w:rPr>
        <w:t>Администрация не вправе требовать от заявителя:</w:t>
      </w:r>
    </w:p>
    <w:p w:rsidR="00EF38F9" w:rsidRPr="006A477F" w:rsidRDefault="00EF38F9" w:rsidP="00EF38F9">
      <w:pPr>
        <w:tabs>
          <w:tab w:val="left" w:pos="567"/>
        </w:tabs>
        <w:spacing w:after="0" w:line="240" w:lineRule="auto"/>
        <w:ind w:firstLine="567"/>
        <w:jc w:val="both"/>
        <w:rPr>
          <w:rFonts w:ascii="Arial" w:hAnsi="Arial" w:cs="Arial"/>
          <w:sz w:val="24"/>
          <w:szCs w:val="24"/>
        </w:rPr>
      </w:pPr>
      <w:r w:rsidRPr="006A477F">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38F9" w:rsidRPr="006A477F" w:rsidRDefault="00EF38F9" w:rsidP="00EF38F9">
      <w:pPr>
        <w:tabs>
          <w:tab w:val="left" w:pos="567"/>
        </w:tabs>
        <w:spacing w:after="0" w:line="240" w:lineRule="auto"/>
        <w:ind w:firstLine="567"/>
        <w:jc w:val="both"/>
        <w:rPr>
          <w:rFonts w:ascii="Arial" w:hAnsi="Arial" w:cs="Arial"/>
          <w:sz w:val="24"/>
          <w:szCs w:val="24"/>
        </w:rPr>
      </w:pPr>
      <w:r w:rsidRPr="006A477F">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F38F9" w:rsidRPr="006A477F" w:rsidRDefault="00EF38F9" w:rsidP="00EF38F9">
      <w:pPr>
        <w:tabs>
          <w:tab w:val="left" w:pos="567"/>
        </w:tabs>
        <w:spacing w:after="0" w:line="240" w:lineRule="auto"/>
        <w:ind w:firstLine="567"/>
        <w:jc w:val="both"/>
        <w:rPr>
          <w:rFonts w:ascii="Arial" w:hAnsi="Arial" w:cs="Arial"/>
          <w:sz w:val="24"/>
          <w:szCs w:val="24"/>
        </w:rPr>
      </w:pPr>
      <w:r w:rsidRPr="006A477F">
        <w:rPr>
          <w:rFonts w:ascii="Arial"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EF38F9" w:rsidRPr="006A477F" w:rsidRDefault="00EF38F9" w:rsidP="00EF38F9">
      <w:pPr>
        <w:tabs>
          <w:tab w:val="left" w:pos="567"/>
        </w:tabs>
        <w:spacing w:after="0" w:line="240" w:lineRule="auto"/>
        <w:ind w:firstLine="567"/>
        <w:jc w:val="both"/>
        <w:rPr>
          <w:rFonts w:ascii="Arial" w:hAnsi="Arial" w:cs="Arial"/>
          <w:sz w:val="24"/>
          <w:szCs w:val="24"/>
        </w:rPr>
      </w:pPr>
      <w:r w:rsidRPr="006A477F">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38F9" w:rsidRPr="006A477F" w:rsidRDefault="00EF38F9" w:rsidP="00EF38F9">
      <w:pPr>
        <w:tabs>
          <w:tab w:val="left" w:pos="567"/>
        </w:tabs>
        <w:spacing w:after="0" w:line="240" w:lineRule="auto"/>
        <w:ind w:firstLine="567"/>
        <w:jc w:val="both"/>
        <w:rPr>
          <w:rFonts w:ascii="Arial" w:hAnsi="Arial" w:cs="Arial"/>
          <w:sz w:val="24"/>
          <w:szCs w:val="24"/>
        </w:rPr>
      </w:pPr>
      <w:r w:rsidRPr="006A477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38F9" w:rsidRPr="006A477F" w:rsidRDefault="00EF38F9" w:rsidP="00EF38F9">
      <w:pPr>
        <w:tabs>
          <w:tab w:val="left" w:pos="567"/>
        </w:tabs>
        <w:spacing w:after="0" w:line="240" w:lineRule="auto"/>
        <w:ind w:firstLine="567"/>
        <w:jc w:val="both"/>
        <w:rPr>
          <w:rFonts w:ascii="Arial" w:hAnsi="Arial" w:cs="Arial"/>
          <w:sz w:val="24"/>
          <w:szCs w:val="24"/>
        </w:rPr>
      </w:pPr>
      <w:r w:rsidRPr="006A477F">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38F9" w:rsidRPr="006A477F" w:rsidRDefault="00EF38F9" w:rsidP="00EF38F9">
      <w:pPr>
        <w:tabs>
          <w:tab w:val="left" w:pos="567"/>
        </w:tabs>
        <w:spacing w:after="0" w:line="240" w:lineRule="auto"/>
        <w:ind w:firstLine="567"/>
        <w:jc w:val="both"/>
        <w:rPr>
          <w:rFonts w:ascii="Arial" w:hAnsi="Arial" w:cs="Arial"/>
          <w:sz w:val="24"/>
          <w:szCs w:val="24"/>
        </w:rPr>
      </w:pPr>
      <w:r w:rsidRPr="006A477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38F9" w:rsidRPr="006A477F" w:rsidRDefault="00EF38F9" w:rsidP="00EF38F9">
      <w:pPr>
        <w:tabs>
          <w:tab w:val="left" w:pos="567"/>
        </w:tabs>
        <w:spacing w:after="0" w:line="240" w:lineRule="auto"/>
        <w:ind w:firstLine="567"/>
        <w:jc w:val="both"/>
        <w:rPr>
          <w:rFonts w:ascii="Arial" w:hAnsi="Arial" w:cs="Arial"/>
          <w:sz w:val="24"/>
          <w:szCs w:val="24"/>
        </w:rPr>
      </w:pPr>
      <w:r w:rsidRPr="006A477F">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6A477F">
        <w:rPr>
          <w:rFonts w:ascii="Arial" w:hAnsi="Arial" w:cs="Arial"/>
          <w:sz w:val="24"/>
          <w:szCs w:val="24"/>
        </w:rPr>
        <w:lastRenderedPageBreak/>
        <w:t>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F38F9" w:rsidRPr="006A477F" w:rsidRDefault="00EF38F9" w:rsidP="00EF38F9">
      <w:pPr>
        <w:pStyle w:val="ConsPlusNormal"/>
        <w:ind w:firstLine="567"/>
        <w:jc w:val="both"/>
        <w:rPr>
          <w:rFonts w:eastAsia="Calibri"/>
          <w:sz w:val="24"/>
          <w:szCs w:val="24"/>
        </w:rPr>
      </w:pPr>
      <w:r w:rsidRPr="006A477F">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F38F9" w:rsidRPr="006A477F" w:rsidRDefault="00EF38F9" w:rsidP="00EF38F9">
      <w:pPr>
        <w:pStyle w:val="ConsPlusNormal"/>
        <w:ind w:firstLine="567"/>
        <w:jc w:val="both"/>
        <w:rPr>
          <w:color w:val="FF0000"/>
          <w:sz w:val="24"/>
          <w:szCs w:val="24"/>
        </w:rPr>
      </w:pPr>
      <w:r w:rsidRPr="006A477F">
        <w:rPr>
          <w:rFonts w:eastAsia="Calibri"/>
          <w:sz w:val="24"/>
          <w:szCs w:val="24"/>
        </w:rPr>
        <w:t>Заявители в целях получения муниципальной услуги обращаются в Администрацию,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EF38F9" w:rsidRPr="006A477F" w:rsidRDefault="00EF38F9" w:rsidP="00EF38F9">
      <w:pPr>
        <w:pStyle w:val="ConsPlusNormal"/>
        <w:ind w:firstLine="567"/>
        <w:jc w:val="both"/>
        <w:rPr>
          <w:sz w:val="24"/>
          <w:szCs w:val="24"/>
        </w:rPr>
      </w:pPr>
      <w:r w:rsidRPr="006A477F">
        <w:rPr>
          <w:sz w:val="24"/>
          <w:szCs w:val="24"/>
        </w:rPr>
        <w:t>2.7. Основания для отказа в приеме документов законодательством не предусмотрены.</w:t>
      </w:r>
    </w:p>
    <w:p w:rsidR="00EF38F9" w:rsidRPr="006A477F" w:rsidRDefault="00EF38F9" w:rsidP="00EF38F9">
      <w:pPr>
        <w:pStyle w:val="ConsPlusNormal"/>
        <w:ind w:firstLine="567"/>
        <w:jc w:val="both"/>
        <w:rPr>
          <w:sz w:val="24"/>
          <w:szCs w:val="24"/>
        </w:rPr>
      </w:pPr>
      <w:r w:rsidRPr="006A477F">
        <w:rPr>
          <w:sz w:val="24"/>
          <w:szCs w:val="24"/>
        </w:rPr>
        <w:t>2.8. Исчерпывающий перечень оснований для приостановления или отказа в предоставлении муниципальной услуги</w:t>
      </w:r>
    </w:p>
    <w:p w:rsidR="00EF38F9" w:rsidRPr="006A477F" w:rsidRDefault="00EF38F9" w:rsidP="00EF38F9">
      <w:pPr>
        <w:pStyle w:val="ConsPlusNormal"/>
        <w:ind w:firstLine="567"/>
        <w:jc w:val="both"/>
        <w:rPr>
          <w:sz w:val="24"/>
          <w:szCs w:val="24"/>
        </w:rPr>
      </w:pPr>
      <w:r w:rsidRPr="006A477F">
        <w:rPr>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EF38F9" w:rsidRPr="006A477F" w:rsidRDefault="00EF38F9" w:rsidP="00EF38F9">
      <w:pPr>
        <w:pStyle w:val="ConsPlusNormal"/>
        <w:ind w:firstLine="567"/>
        <w:jc w:val="both"/>
        <w:rPr>
          <w:sz w:val="24"/>
          <w:szCs w:val="24"/>
        </w:rPr>
      </w:pPr>
      <w:r w:rsidRPr="006A477F">
        <w:rPr>
          <w:sz w:val="24"/>
          <w:szCs w:val="24"/>
        </w:rPr>
        <w:t>2.8.2. Исчерпывающий перечень оснований для отказа в предоставлении муниципальной услуги:</w:t>
      </w:r>
    </w:p>
    <w:p w:rsidR="00EF38F9" w:rsidRPr="006A477F" w:rsidRDefault="00EF38F9" w:rsidP="00EF38F9">
      <w:pPr>
        <w:pStyle w:val="ConsPlusNormal"/>
        <w:ind w:firstLine="567"/>
        <w:jc w:val="both"/>
        <w:rPr>
          <w:sz w:val="24"/>
          <w:szCs w:val="24"/>
        </w:rPr>
      </w:pPr>
      <w:r w:rsidRPr="006A477F">
        <w:rPr>
          <w:sz w:val="24"/>
          <w:szCs w:val="24"/>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EF38F9" w:rsidRPr="006A477F" w:rsidRDefault="00EF38F9" w:rsidP="00EF38F9">
      <w:pPr>
        <w:pStyle w:val="ConsPlusNormal"/>
        <w:ind w:firstLine="567"/>
        <w:jc w:val="both"/>
        <w:rPr>
          <w:sz w:val="24"/>
          <w:szCs w:val="24"/>
        </w:rPr>
      </w:pPr>
      <w:r w:rsidRPr="006A477F">
        <w:rPr>
          <w:sz w:val="24"/>
          <w:szCs w:val="24"/>
        </w:rPr>
        <w:t>- если текст письменного обращения не поддается прочтению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EF38F9" w:rsidRPr="006A477F" w:rsidRDefault="00EF38F9" w:rsidP="00EF38F9">
      <w:pPr>
        <w:pStyle w:val="ConsPlusNormal"/>
        <w:ind w:firstLine="567"/>
        <w:jc w:val="both"/>
        <w:rPr>
          <w:sz w:val="24"/>
          <w:szCs w:val="24"/>
        </w:rPr>
      </w:pPr>
      <w:r w:rsidRPr="006A477F">
        <w:rPr>
          <w:sz w:val="24"/>
          <w:szCs w:val="24"/>
        </w:rPr>
        <w:t>-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EF38F9" w:rsidRPr="006A477F" w:rsidRDefault="00EF38F9" w:rsidP="00EF38F9">
      <w:pPr>
        <w:pStyle w:val="ConsPlusNormal"/>
        <w:ind w:firstLine="567"/>
        <w:jc w:val="both"/>
        <w:rPr>
          <w:sz w:val="24"/>
          <w:szCs w:val="24"/>
        </w:rPr>
      </w:pPr>
      <w:r w:rsidRPr="006A477F">
        <w:rPr>
          <w:sz w:val="24"/>
          <w:szCs w:val="24"/>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F38F9" w:rsidRPr="006A477F" w:rsidRDefault="00EF38F9" w:rsidP="00EF38F9">
      <w:pPr>
        <w:pStyle w:val="ConsPlusNormal"/>
        <w:widowControl/>
        <w:numPr>
          <w:ilvl w:val="0"/>
          <w:numId w:val="1"/>
        </w:numPr>
        <w:tabs>
          <w:tab w:val="clear" w:pos="0"/>
          <w:tab w:val="num" w:pos="720"/>
        </w:tabs>
        <w:suppressAutoHyphens/>
        <w:autoSpaceDE/>
        <w:autoSpaceDN/>
        <w:adjustRightInd/>
        <w:spacing w:line="100" w:lineRule="atLeast"/>
        <w:ind w:left="0" w:firstLine="567"/>
        <w:jc w:val="both"/>
        <w:rPr>
          <w:sz w:val="24"/>
          <w:szCs w:val="24"/>
        </w:rPr>
      </w:pPr>
      <w:r w:rsidRPr="006A477F">
        <w:rPr>
          <w:sz w:val="24"/>
          <w:szCs w:val="24"/>
        </w:rPr>
        <w:lastRenderedPageBreak/>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EF38F9" w:rsidRPr="006A477F" w:rsidRDefault="00EF38F9" w:rsidP="00EF38F9">
      <w:pPr>
        <w:pStyle w:val="ConsPlusNormal"/>
        <w:ind w:firstLine="567"/>
        <w:jc w:val="both"/>
        <w:rPr>
          <w:sz w:val="24"/>
          <w:szCs w:val="24"/>
        </w:rPr>
      </w:pPr>
      <w:r w:rsidRPr="006A477F">
        <w:rPr>
          <w:sz w:val="24"/>
          <w:szCs w:val="24"/>
        </w:rPr>
        <w:t>2.9. Муниципальная услуга предоставляется бесплатно.</w:t>
      </w:r>
    </w:p>
    <w:p w:rsidR="00EF38F9" w:rsidRPr="006A477F" w:rsidRDefault="00EF38F9" w:rsidP="00EF38F9">
      <w:pPr>
        <w:pStyle w:val="ConsPlusNormal"/>
        <w:ind w:firstLine="567"/>
        <w:jc w:val="both"/>
        <w:rPr>
          <w:sz w:val="24"/>
          <w:szCs w:val="24"/>
        </w:rPr>
      </w:pPr>
      <w:r w:rsidRPr="006A477F">
        <w:rPr>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EF38F9" w:rsidRPr="006A477F" w:rsidRDefault="00EF38F9" w:rsidP="00EF38F9">
      <w:pPr>
        <w:pStyle w:val="ConsPlusNormal"/>
        <w:ind w:firstLine="567"/>
        <w:jc w:val="both"/>
        <w:rPr>
          <w:sz w:val="24"/>
          <w:szCs w:val="24"/>
        </w:rPr>
      </w:pPr>
      <w:r w:rsidRPr="006A477F">
        <w:rPr>
          <w:sz w:val="24"/>
          <w:szCs w:val="24"/>
        </w:rPr>
        <w:t>2.11. Максимальный срок регистрации заявления о предоставлении муниципальной услуги:</w:t>
      </w:r>
    </w:p>
    <w:p w:rsidR="00EF38F9" w:rsidRPr="006A477F" w:rsidRDefault="00EF38F9" w:rsidP="00EF38F9">
      <w:pPr>
        <w:pStyle w:val="ConsPlusNormal"/>
        <w:ind w:firstLine="567"/>
        <w:jc w:val="both"/>
        <w:rPr>
          <w:sz w:val="24"/>
          <w:szCs w:val="24"/>
        </w:rPr>
      </w:pPr>
      <w:r w:rsidRPr="006A477F">
        <w:rPr>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EF38F9" w:rsidRPr="006A477F" w:rsidRDefault="00EF38F9" w:rsidP="00EF38F9">
      <w:pPr>
        <w:pStyle w:val="ConsPlusNormal"/>
        <w:ind w:firstLine="567"/>
        <w:jc w:val="both"/>
        <w:rPr>
          <w:sz w:val="24"/>
          <w:szCs w:val="24"/>
        </w:rPr>
      </w:pPr>
      <w:r w:rsidRPr="006A477F">
        <w:rPr>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1.3.6 Подраздела 1.3 Регламента.</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Информационные стенды размещаются на видном, доступном месте.</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комфортное расположение заявителя и должностного лица уполномоченного органа;</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возможность и удобство оформления заявителем письменного обращения;</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телефонную связь;</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возможность копирования документов;</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доступ к нормативным правовым актам, регулирующим предоставление муниципальной услуги;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наличие письменных принадлежностей и бумаги формата A4.</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2.12.5. Для ожидания заявителями приема, заполнения необходимых для получения муниципальной услуги документов отводятся места, оборудованные </w:t>
      </w:r>
      <w:r w:rsidRPr="006A477F">
        <w:rPr>
          <w:rFonts w:ascii="Arial" w:hAnsi="Arial" w:cs="Arial"/>
          <w:sz w:val="24"/>
          <w:szCs w:val="24"/>
        </w:rPr>
        <w:lastRenderedPageBreak/>
        <w:t>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EF38F9" w:rsidRPr="006A477F" w:rsidRDefault="00EF38F9" w:rsidP="00EF38F9">
      <w:pPr>
        <w:pStyle w:val="ConsPlusNormal"/>
        <w:ind w:firstLine="567"/>
        <w:jc w:val="both"/>
        <w:rPr>
          <w:sz w:val="24"/>
          <w:szCs w:val="24"/>
        </w:rPr>
      </w:pPr>
      <w:r w:rsidRPr="006A477F">
        <w:rPr>
          <w:sz w:val="24"/>
          <w:szCs w:val="24"/>
        </w:rPr>
        <w:t>2.12.8. Требования к обеспечению доступности предоставления муниципальной услуги для  инвалидов.</w:t>
      </w:r>
    </w:p>
    <w:p w:rsidR="00EF38F9" w:rsidRPr="006A477F" w:rsidRDefault="00EF38F9" w:rsidP="00EF38F9">
      <w:pPr>
        <w:pStyle w:val="ConsPlusNormal"/>
        <w:ind w:firstLine="567"/>
        <w:jc w:val="both"/>
        <w:rPr>
          <w:sz w:val="24"/>
          <w:szCs w:val="24"/>
        </w:rPr>
      </w:pPr>
      <w:r w:rsidRPr="006A477F">
        <w:rPr>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EF38F9" w:rsidRPr="006A477F" w:rsidRDefault="00EF38F9" w:rsidP="00EF38F9">
      <w:pPr>
        <w:pStyle w:val="ConsPlusNormal"/>
        <w:ind w:firstLine="567"/>
        <w:jc w:val="both"/>
        <w:rPr>
          <w:sz w:val="24"/>
          <w:szCs w:val="24"/>
        </w:rPr>
      </w:pPr>
      <w:r w:rsidRPr="006A477F">
        <w:rPr>
          <w:sz w:val="24"/>
          <w:szCs w:val="24"/>
        </w:rPr>
        <w:t>а) возможность беспрепятственного входа в помещения уполномоченного органа и выхода из них;</w:t>
      </w:r>
    </w:p>
    <w:p w:rsidR="00EF38F9" w:rsidRPr="006A477F" w:rsidRDefault="00EF38F9" w:rsidP="00EF38F9">
      <w:pPr>
        <w:pStyle w:val="ConsPlusNormal"/>
        <w:ind w:firstLine="567"/>
        <w:jc w:val="both"/>
        <w:rPr>
          <w:sz w:val="24"/>
          <w:szCs w:val="24"/>
        </w:rPr>
      </w:pPr>
      <w:r w:rsidRPr="006A477F">
        <w:rPr>
          <w:sz w:val="24"/>
          <w:szCs w:val="24"/>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EF38F9" w:rsidRPr="006A477F" w:rsidRDefault="00EF38F9" w:rsidP="00EF38F9">
      <w:pPr>
        <w:pStyle w:val="ConsPlusNormal"/>
        <w:ind w:firstLine="567"/>
        <w:jc w:val="both"/>
        <w:rPr>
          <w:sz w:val="24"/>
          <w:szCs w:val="24"/>
        </w:rPr>
      </w:pPr>
      <w:r w:rsidRPr="006A477F">
        <w:rPr>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EF38F9" w:rsidRPr="006A477F" w:rsidRDefault="00EF38F9" w:rsidP="00EF38F9">
      <w:pPr>
        <w:pStyle w:val="ConsPlusNormal"/>
        <w:ind w:firstLine="567"/>
        <w:jc w:val="both"/>
        <w:rPr>
          <w:sz w:val="24"/>
          <w:szCs w:val="24"/>
        </w:rPr>
      </w:pPr>
      <w:r w:rsidRPr="006A477F">
        <w:rPr>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EF38F9" w:rsidRPr="006A477F" w:rsidRDefault="00EF38F9" w:rsidP="00EF38F9">
      <w:pPr>
        <w:pStyle w:val="ConsPlusNormal"/>
        <w:ind w:firstLine="567"/>
        <w:jc w:val="both"/>
        <w:rPr>
          <w:sz w:val="24"/>
          <w:szCs w:val="24"/>
        </w:rPr>
      </w:pPr>
      <w:r w:rsidRPr="006A477F">
        <w:rPr>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EF38F9" w:rsidRPr="006A477F" w:rsidRDefault="00EF38F9" w:rsidP="00EF38F9">
      <w:pPr>
        <w:pStyle w:val="ConsPlusNormal"/>
        <w:ind w:firstLine="567"/>
        <w:jc w:val="both"/>
        <w:rPr>
          <w:sz w:val="24"/>
          <w:szCs w:val="24"/>
        </w:rPr>
      </w:pPr>
      <w:r w:rsidRPr="006A477F">
        <w:rPr>
          <w:sz w:val="24"/>
          <w:szCs w:val="24"/>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EF38F9" w:rsidRPr="006A477F" w:rsidRDefault="00EF38F9" w:rsidP="00EF38F9">
      <w:pPr>
        <w:pStyle w:val="ConsPlusNormal"/>
        <w:ind w:firstLine="567"/>
        <w:jc w:val="both"/>
        <w:rPr>
          <w:sz w:val="24"/>
          <w:szCs w:val="24"/>
        </w:rPr>
      </w:pPr>
      <w:r w:rsidRPr="006A477F">
        <w:rPr>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EF38F9" w:rsidRPr="006A477F" w:rsidRDefault="00EF38F9" w:rsidP="00EF38F9">
      <w:pPr>
        <w:pStyle w:val="ConsPlusNormal"/>
        <w:ind w:firstLine="567"/>
        <w:jc w:val="both"/>
        <w:rPr>
          <w:sz w:val="24"/>
          <w:szCs w:val="24"/>
        </w:rPr>
      </w:pPr>
      <w:r w:rsidRPr="006A477F">
        <w:rPr>
          <w:sz w:val="24"/>
          <w:szCs w:val="24"/>
        </w:rPr>
        <w:t xml:space="preserve">з) оказание работниками уполномоченного органа иной необходимой инвалидам помощи в преодолении барьеров, мешающих получению ими услуг </w:t>
      </w:r>
      <w:r w:rsidRPr="006A477F">
        <w:rPr>
          <w:sz w:val="24"/>
          <w:szCs w:val="24"/>
        </w:rPr>
        <w:lastRenderedPageBreak/>
        <w:t>наравне с другими лицами.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2.13. Показатели доступности и качества муниципальной услуги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2.13.1. Основными показателями доступности и качества муниципальной услуги являются:</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установление должностных лиц, ответственных за предоставление муниципальной услуги;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установление и соблюдение требований к помещениям, в которых предоставляется услуга;</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EF38F9" w:rsidRPr="006A477F" w:rsidRDefault="00EF38F9" w:rsidP="00EF38F9">
      <w:pPr>
        <w:spacing w:after="0" w:line="240" w:lineRule="auto"/>
        <w:ind w:firstLine="709"/>
        <w:jc w:val="both"/>
        <w:rPr>
          <w:rFonts w:ascii="Arial" w:hAnsi="Arial" w:cs="Arial"/>
          <w:sz w:val="24"/>
          <w:szCs w:val="24"/>
        </w:rPr>
      </w:pPr>
      <w:r w:rsidRPr="00E918A2">
        <w:rPr>
          <w:rFonts w:ascii="Arial" w:hAnsi="Arial" w:cs="Arial"/>
          <w:sz w:val="24"/>
          <w:szCs w:val="24"/>
        </w:rPr>
        <w:t xml:space="preserve">2.13.2. При </w:t>
      </w:r>
      <w:r w:rsidRPr="006A477F">
        <w:rPr>
          <w:rFonts w:ascii="Arial" w:hAnsi="Arial" w:cs="Arial"/>
          <w:sz w:val="24"/>
          <w:szCs w:val="24"/>
        </w:rPr>
        <w:t>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w:t>
      </w:r>
      <w:r w:rsidRPr="006A477F">
        <w:rPr>
          <w:rFonts w:ascii="Arial" w:hAnsi="Arial" w:cs="Arial"/>
          <w:sz w:val="24"/>
          <w:szCs w:val="24"/>
        </w:rPr>
        <w:lastRenderedPageBreak/>
        <w:t>МФЦ, уполномоченного органа при предоставлении муниципальной услуги не превышает 15 минут.</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Заявителям обеспечивается возможность оценить доступность и качество муниципальной услуги на Едином портале.</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в уполномоченный орган;</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через МФЦ в уполномоченный орган;</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lastRenderedPageBreak/>
        <w:t>2.14.2. Заявителям обеспечивается возможность получения информации о предоставляемой муниципальной услуге на Едином и Региональном портале.</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Иркутской области (СНИЛС), и пароль, полученный после регистрации на Едином и Региональном портале; </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2.14.5. МФЦ при обращении заявителя (представителя заявителя) </w:t>
      </w:r>
      <w:r w:rsidRPr="006A477F">
        <w:rPr>
          <w:rFonts w:ascii="Arial" w:hAnsi="Arial" w:cs="Arial"/>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w:t>
      </w:r>
      <w:r w:rsidRPr="006A477F">
        <w:rPr>
          <w:rFonts w:ascii="Arial" w:hAnsi="Arial" w:cs="Arial"/>
          <w:sz w:val="24"/>
          <w:szCs w:val="24"/>
        </w:rPr>
        <w:lastRenderedPageBreak/>
        <w:t xml:space="preserve">услуги, и их заверение с целью направления </w:t>
      </w:r>
      <w:r w:rsidRPr="006A477F">
        <w:rPr>
          <w:rFonts w:ascii="Arial" w:hAnsi="Arial" w:cs="Arial"/>
          <w:sz w:val="24"/>
          <w:szCs w:val="24"/>
        </w:rPr>
        <w:br/>
        <w:t>уполномоченный орган для принятия решения о предоставлении муниципальной услуги.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Иркутской области, независимо от места его регистрации на территории Иркутской области, места расположения на территории Иркутской области объектов недвижимости.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2.14.7.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 защите информации».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2.14.8. При предоставлении муниципальных услуг в электронной форме идентификация и аутентификация могут осуществляться посредством:</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Муниципальная услуга не оказывается в упреждающем (проактивном) режиме.</w:t>
      </w:r>
    </w:p>
    <w:p w:rsidR="00EF38F9" w:rsidRPr="006A477F" w:rsidRDefault="00EF38F9" w:rsidP="00EF38F9">
      <w:pPr>
        <w:spacing w:after="0" w:line="240" w:lineRule="auto"/>
        <w:ind w:firstLine="709"/>
        <w:jc w:val="both"/>
        <w:rPr>
          <w:rFonts w:ascii="Arial" w:hAnsi="Arial" w:cs="Arial"/>
          <w:sz w:val="24"/>
          <w:szCs w:val="24"/>
        </w:rPr>
      </w:pPr>
    </w:p>
    <w:p w:rsidR="00EF38F9" w:rsidRPr="006A477F" w:rsidRDefault="00EF38F9" w:rsidP="00EF38F9">
      <w:pPr>
        <w:pStyle w:val="ConsPlusNormal"/>
        <w:jc w:val="center"/>
        <w:rPr>
          <w:sz w:val="24"/>
          <w:szCs w:val="24"/>
        </w:rPr>
      </w:pPr>
      <w:r w:rsidRPr="006A477F">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F38F9" w:rsidRPr="006A477F" w:rsidRDefault="00EF38F9" w:rsidP="00EF38F9">
      <w:pPr>
        <w:pStyle w:val="ConsPlusNormal"/>
        <w:jc w:val="center"/>
        <w:rPr>
          <w:sz w:val="24"/>
          <w:szCs w:val="24"/>
        </w:rPr>
      </w:pPr>
    </w:p>
    <w:p w:rsidR="00EF38F9" w:rsidRPr="006A477F" w:rsidRDefault="00EF38F9" w:rsidP="00EF38F9">
      <w:pPr>
        <w:pStyle w:val="ConsPlusNormal"/>
        <w:ind w:firstLine="567"/>
        <w:jc w:val="both"/>
        <w:rPr>
          <w:sz w:val="24"/>
          <w:szCs w:val="24"/>
        </w:rPr>
      </w:pPr>
      <w:r w:rsidRPr="006A477F">
        <w:rPr>
          <w:sz w:val="24"/>
          <w:szCs w:val="24"/>
        </w:rPr>
        <w:t>3.1. Предоставление муниципальной услуги включает в себя следующие административные процедуры:</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1) прием и регистрация заявления и приложенных к нему документов;</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 направление результатов рассмотрения заявления:</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письменное разъяснение по вопросам применения муниципальных правовых актов о налогах и сборах;</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письменный отказ в предоставлении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3.2. Прием и регистрация заявления и приложенных к нему документов</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3.2.1. Основанием для начала административной процедуры является поступление в Администрацию заявления и приложенных к нему документов.</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lastRenderedPageBreak/>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Администрации.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3.2.3.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3.2.4. В день регистрации заявления указанное заявление с приложенными документами специалист, ответственный за прием документов Администрации передает руководителю Уполномоченного органа.</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3.2.5. Результатом выполнения административной процедуры является получение заявления с приложенными к нему документами Главе администрации.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3.3. Рассмотрение заявления и документов, принятие и направление заявителю решения.</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3.3.1. Основанием для начала административной процедуры является получение заявления и прилагаемых к нему документов Главой администрации.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3.3.2.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3.3.3. Ответственный исполнитель рассматривает заявление с приложенными к нему документами и оформляет письменное разъяснение.</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В ответе также указывается фамилия, имя, отчество, номер телефона должностного лица, ответственного за подготовку ответа на обращение.</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3.4. Срок исполнения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Максимальный срок исполнения административной процедуры составляет два месяца с даты поступления заявления.</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3.5. Результатом административной процедуры является:</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1) направление либо передача решения Администрации о даче письменных разъяснений по вопросам применения муниципальных правовых актов о налогах и сборах;</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lastRenderedPageBreak/>
        <w:t>2)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3.6. Перечень административных процедур (действий) при предоставлении муниципальных услуг в электронной форме</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3.6.2. Предоставление муниципальной услуги в электронной форме включает в себя следующие административные процедуры:</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1) прием Заявления и документов (информации), необходимых для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2) проверка действительность усиленной квалифицированной электронной подписи;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4) принятие решения о подготовке выписки, уведомления;</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5) направление заявителю уведомления о приеме заявления или отказа в приеме к рассмотрению заявления;</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6) формирование результата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7) направление (выдача) результата.</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6A477F">
        <w:rPr>
          <w:rFonts w:ascii="Arial" w:hAnsi="Arial" w:cs="Arial"/>
          <w:sz w:val="24"/>
          <w:szCs w:val="24"/>
          <w:shd w:val="clear" w:color="auto" w:fill="FFFFFF"/>
        </w:rPr>
        <w:t>от 27 июля 2010 г. N 210-ФЗ "Об организации предоставления государственных и муниципальных услуг".</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Прием и регистрация запроса осуществляются должностным лицом уполномоченного органа, ответственного за регистрацию.</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После регистрации запрос направляется в уполномоченный орган, ответственный за предоставление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xml:space="preserve">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w:t>
      </w:r>
      <w:r w:rsidRPr="006A477F">
        <w:rPr>
          <w:rFonts w:ascii="Arial" w:hAnsi="Arial" w:cs="Arial"/>
          <w:sz w:val="24"/>
          <w:szCs w:val="24"/>
        </w:rPr>
        <w:lastRenderedPageBreak/>
        <w:t>подписью, должностное лицо, отвечающее за предоставление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При предоставлении муниципальной услуги в электронной форме заявителю направляется:</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а) уведомление о записи на прием в уполномоченный орган или МФЦ;</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в) уведомление о начале процедуры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е) уведомление о результатах рассмотрения документов, необходимых для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lastRenderedPageBreak/>
        <w:t>з) уведомление о мотивированном отказе в предоставлении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3.8. Перечень административных процедур (действий), выполняемых МФЦ</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 передача курьером заявления и прилагаемых к нему документов из МФЦ в уполномоченный орган;</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4) передача курьером пакета документов из уполномоченного органа в МФЦ;</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5) выдача (направление) заявителю результата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3.9. Порядок выполнения административных процедур (действий) МФЦ</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3.9.1. При приеме заявления и прилагаемых к нему документов работник МФЦ:</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проверяет соответствие представленных документов установленным требованиям, удостоверяясь, что:</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тексты документов написаны разборчиво;</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фамилии, имена и отчества физических лиц, адреса их мест жительства написаны полностью;</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в документах нет подчисток, приписок, зачеркнутых слов и иных не оговоренных в них исправлений;</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документы не исполнены карандашом;</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документы не имеют повреждений, наличие которых не позволяет однозначно истолковать их содержание;</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срок действия документов не истек;</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документы представлены в полном объеме;</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заявление соответствует установленным требованиям к его форме и виду;</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xml:space="preserve">Работник МФЦ от имени заявителя заполняет заявление по соответствующей форме. </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о сроке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о возможности отказа в предоставлении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xml:space="preserve">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Pr="006A477F">
        <w:rPr>
          <w:rFonts w:ascii="Arial" w:hAnsi="Arial" w:cs="Arial"/>
          <w:sz w:val="24"/>
          <w:szCs w:val="24"/>
        </w:rPr>
        <w:lastRenderedPageBreak/>
        <w:t>должностного лица уполномоченного органа, второй – подлежит возврату курьеру. Информация о получении документов заносится в электронную базу.</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3.9.4.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Для получения документов заявитель прибывает в МФЦ лично с документом, удостоверяющим личность.</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Основанием для начала административной процедуры является получение МФЦ результата предоставления муниципальной услуги.</w:t>
      </w:r>
    </w:p>
    <w:p w:rsidR="00EF38F9" w:rsidRPr="006A477F" w:rsidRDefault="00EF38F9" w:rsidP="00EF38F9">
      <w:pPr>
        <w:tabs>
          <w:tab w:val="left" w:pos="2842"/>
        </w:tabs>
        <w:spacing w:after="0" w:line="240" w:lineRule="auto"/>
        <w:ind w:firstLine="709"/>
        <w:jc w:val="both"/>
        <w:rPr>
          <w:rFonts w:ascii="Arial" w:hAnsi="Arial" w:cs="Arial"/>
          <w:sz w:val="24"/>
          <w:szCs w:val="24"/>
        </w:rPr>
      </w:pPr>
      <w:r w:rsidRPr="006A477F">
        <w:rPr>
          <w:rFonts w:ascii="Arial" w:hAnsi="Arial" w:cs="Arial"/>
          <w:sz w:val="24"/>
          <w:szCs w:val="24"/>
        </w:rPr>
        <w:t>При выдаче документов должностное лицо МФЦ:</w:t>
      </w:r>
    </w:p>
    <w:p w:rsidR="00EF38F9" w:rsidRPr="006A477F" w:rsidRDefault="00EF38F9" w:rsidP="00EF38F9">
      <w:pPr>
        <w:tabs>
          <w:tab w:val="left" w:pos="2842"/>
        </w:tabs>
        <w:spacing w:after="0" w:line="240" w:lineRule="auto"/>
        <w:ind w:firstLine="709"/>
        <w:jc w:val="both"/>
        <w:rPr>
          <w:rFonts w:ascii="Arial" w:hAnsi="Arial" w:cs="Arial"/>
          <w:sz w:val="24"/>
          <w:szCs w:val="24"/>
        </w:rPr>
      </w:pPr>
      <w:r w:rsidRPr="006A477F">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F38F9" w:rsidRPr="006A477F" w:rsidRDefault="00EF38F9" w:rsidP="00EF38F9">
      <w:pPr>
        <w:tabs>
          <w:tab w:val="left" w:pos="2842"/>
        </w:tabs>
        <w:spacing w:after="0" w:line="240" w:lineRule="auto"/>
        <w:ind w:firstLine="709"/>
        <w:jc w:val="both"/>
        <w:rPr>
          <w:rFonts w:ascii="Arial" w:hAnsi="Arial" w:cs="Arial"/>
          <w:sz w:val="24"/>
          <w:szCs w:val="24"/>
        </w:rPr>
      </w:pPr>
      <w:r w:rsidRPr="006A477F">
        <w:rPr>
          <w:rFonts w:ascii="Arial" w:hAnsi="Arial" w:cs="Arial"/>
          <w:sz w:val="24"/>
          <w:szCs w:val="24"/>
        </w:rPr>
        <w:t>знакомит с содержанием документов и выдает их.</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3.9.5. В случае обращения заявителя за предоставлением муниципальной услуги по экстерриториальному принципу МФЦ:</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принимает от заявителя заявление и документы, представленные заявителем;</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осуществляет копирование (сканирование) документов, предусмотренных частью 6 статьи 7 Федерального закона</w:t>
      </w:r>
      <w:hyperlink r:id="rId10" w:history="1">
        <w:r w:rsidRPr="00867D27">
          <w:rPr>
            <w:rStyle w:val="ListLabel11"/>
            <w:rFonts w:ascii="Arial" w:hAnsi="Arial" w:cs="Arial"/>
            <w:sz w:val="24"/>
            <w:szCs w:val="24"/>
          </w:rPr>
          <w:t xml:space="preserve"> от 27 июля 2010 года № 210-ФЗ «Об организации предоставления государственных и муниципальных услуг»</w:t>
        </w:r>
      </w:hyperlink>
      <w:r w:rsidRPr="00867D27">
        <w:rPr>
          <w:rFonts w:ascii="Arial" w:hAnsi="Arial" w:cs="Arial"/>
          <w:sz w:val="24"/>
          <w:szCs w:val="24"/>
        </w:rPr>
        <w:t xml:space="preserve"> </w:t>
      </w:r>
      <w:r w:rsidRPr="006A477F">
        <w:rPr>
          <w:rFonts w:ascii="Arial" w:hAnsi="Arial" w:cs="Arial"/>
          <w:sz w:val="24"/>
          <w:szCs w:val="24"/>
        </w:rPr>
        <w:t>(далее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F38F9" w:rsidRPr="006A477F" w:rsidRDefault="00EF38F9" w:rsidP="00EF38F9">
      <w:pPr>
        <w:tabs>
          <w:tab w:val="left" w:pos="851"/>
        </w:tabs>
        <w:spacing w:after="0" w:line="240" w:lineRule="auto"/>
        <w:ind w:firstLine="709"/>
        <w:jc w:val="both"/>
        <w:rPr>
          <w:rFonts w:ascii="Arial" w:hAnsi="Arial" w:cs="Arial"/>
          <w:sz w:val="24"/>
          <w:szCs w:val="24"/>
        </w:rPr>
      </w:pPr>
      <w:r w:rsidRPr="006A477F">
        <w:rPr>
          <w:rFonts w:ascii="Arial" w:hAnsi="Arial" w:cs="Arial"/>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EF38F9" w:rsidRPr="006A477F" w:rsidRDefault="00EF38F9" w:rsidP="00EF38F9">
      <w:pPr>
        <w:spacing w:after="0" w:line="240" w:lineRule="auto"/>
        <w:ind w:firstLine="708"/>
        <w:jc w:val="both"/>
        <w:rPr>
          <w:rFonts w:ascii="Arial" w:hAnsi="Arial" w:cs="Arial"/>
          <w:sz w:val="24"/>
          <w:szCs w:val="24"/>
        </w:rPr>
      </w:pPr>
      <w:r w:rsidRPr="006A477F">
        <w:rPr>
          <w:rFonts w:ascii="Arial" w:hAnsi="Arial" w:cs="Arial"/>
          <w:sz w:val="24"/>
          <w:szCs w:val="24"/>
        </w:rPr>
        <w:lastRenderedPageBreak/>
        <w:t>3.9.6. В случае обращения заявителя за предоставлением муниципальной услуги по приему заявителей по предварительной записи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В целях предоставления муниципальной услуги осуществляется прием заявителей по предварительной записи. </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Запись на прием проводится посредством Единого и Регионального портала. </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EF38F9" w:rsidRPr="00D46165" w:rsidRDefault="00EF38F9" w:rsidP="00EF38F9">
      <w:pPr>
        <w:spacing w:after="0" w:line="240" w:lineRule="auto"/>
        <w:ind w:firstLine="709"/>
        <w:jc w:val="both"/>
        <w:rPr>
          <w:rFonts w:ascii="Arial" w:hAnsi="Arial" w:cs="Arial"/>
          <w:sz w:val="24"/>
          <w:szCs w:val="24"/>
        </w:rPr>
      </w:pPr>
      <w:r w:rsidRPr="00D46165">
        <w:rPr>
          <w:rFonts w:ascii="Arial" w:hAnsi="Arial" w:cs="Arial"/>
          <w:sz w:val="24"/>
          <w:szCs w:val="24"/>
        </w:rPr>
        <w:t>На Едином и Региональном портале, официальном сайте размещаются образцы заполнения электронной формы запроса.</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При формировании запроса заявителю обеспечивается:</w:t>
      </w:r>
    </w:p>
    <w:p w:rsidR="00EF38F9" w:rsidRPr="006A477F" w:rsidRDefault="00EF38F9" w:rsidP="00EF38F9">
      <w:pPr>
        <w:spacing w:after="0" w:line="240" w:lineRule="auto"/>
        <w:ind w:firstLine="709"/>
        <w:jc w:val="both"/>
        <w:rPr>
          <w:rFonts w:ascii="Arial" w:hAnsi="Arial" w:cs="Arial"/>
          <w:sz w:val="24"/>
          <w:szCs w:val="24"/>
        </w:rPr>
      </w:pPr>
      <w:r w:rsidRPr="00342491">
        <w:rPr>
          <w:rFonts w:ascii="Arial" w:hAnsi="Arial" w:cs="Arial"/>
          <w:sz w:val="24"/>
          <w:szCs w:val="24"/>
        </w:rPr>
        <w:t xml:space="preserve">а) возможность копирования и сохранения запроса и иных документов, указанных в подразделе 2.6 Раздела 2 настоящего </w:t>
      </w:r>
      <w:r w:rsidRPr="006A477F">
        <w:rPr>
          <w:rFonts w:ascii="Arial" w:hAnsi="Arial" w:cs="Arial"/>
          <w:sz w:val="24"/>
          <w:szCs w:val="24"/>
        </w:rPr>
        <w:t>Административного регламента, необходимых для предоставления муниципальной услуги;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в) возможность печати на бумажном носителе копии электронной формы запроса;</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г) сохранение ранее введенных в электронную форму запроса значений </w:t>
      </w:r>
      <w:r>
        <w:rPr>
          <w:rFonts w:ascii="Arial" w:hAnsi="Arial" w:cs="Arial"/>
          <w:sz w:val="24"/>
          <w:szCs w:val="24"/>
        </w:rPr>
        <w:t xml:space="preserve"> </w:t>
      </w:r>
      <w:r w:rsidRPr="006A477F">
        <w:rPr>
          <w:rFonts w:ascii="Arial" w:hAnsi="Arial" w:cs="Arial"/>
          <w:sz w:val="24"/>
          <w:szCs w:val="24"/>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е) возможность вернуться на любой из этапов заполнения электронной формы запроса без потери ранее введенной информации;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ж) возможность доступа заявителя на Едином и Региональном портале или официальном сайте к ранее поданным им запросам в течение не менее одного </w:t>
      </w:r>
      <w:r w:rsidRPr="006A477F">
        <w:rPr>
          <w:rFonts w:ascii="Arial" w:hAnsi="Arial" w:cs="Arial"/>
          <w:sz w:val="24"/>
          <w:szCs w:val="24"/>
        </w:rPr>
        <w:lastRenderedPageBreak/>
        <w:t>года, а также частично сформированных запросов - в течение не менее 3 месяцев.</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3.10. Порядок исправления допущенных опечаток и ошибок в выданных в результате предоставления муниципальной услуги документах</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F38F9" w:rsidRPr="006A477F" w:rsidRDefault="00EF38F9" w:rsidP="00EF38F9">
      <w:pPr>
        <w:spacing w:after="0" w:line="240" w:lineRule="auto"/>
        <w:ind w:firstLine="567"/>
        <w:jc w:val="both"/>
        <w:rPr>
          <w:rFonts w:ascii="Arial" w:hAnsi="Arial" w:cs="Arial"/>
          <w:sz w:val="24"/>
          <w:szCs w:val="24"/>
        </w:rPr>
      </w:pPr>
      <w:bookmarkStart w:id="0" w:name="BM100263"/>
      <w:bookmarkEnd w:id="0"/>
      <w:r w:rsidRPr="006A477F">
        <w:rPr>
          <w:rFonts w:ascii="Arial" w:hAnsi="Arial" w:cs="Arial"/>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F38F9" w:rsidRPr="006A477F" w:rsidRDefault="00EF38F9" w:rsidP="00EF38F9">
      <w:pPr>
        <w:spacing w:after="0" w:line="240" w:lineRule="auto"/>
        <w:ind w:firstLine="567"/>
        <w:jc w:val="both"/>
        <w:rPr>
          <w:rFonts w:ascii="Arial" w:hAnsi="Arial" w:cs="Arial"/>
          <w:sz w:val="24"/>
          <w:szCs w:val="24"/>
        </w:rPr>
      </w:pPr>
      <w:bookmarkStart w:id="1" w:name="BM100264"/>
      <w:bookmarkEnd w:id="1"/>
      <w:r w:rsidRPr="006A477F">
        <w:rPr>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EF38F9" w:rsidRPr="006A477F" w:rsidRDefault="00EF38F9" w:rsidP="00EF38F9">
      <w:pPr>
        <w:spacing w:after="0" w:line="240" w:lineRule="auto"/>
        <w:ind w:firstLine="567"/>
        <w:jc w:val="both"/>
        <w:rPr>
          <w:rFonts w:ascii="Arial" w:hAnsi="Arial" w:cs="Arial"/>
          <w:sz w:val="24"/>
          <w:szCs w:val="24"/>
        </w:rPr>
      </w:pPr>
      <w:bookmarkStart w:id="2" w:name="BM100265"/>
      <w:bookmarkEnd w:id="2"/>
      <w:r w:rsidRPr="006A477F">
        <w:rPr>
          <w:rFonts w:ascii="Arial" w:hAnsi="Arial" w:cs="Arial"/>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F38F9" w:rsidRPr="006A477F" w:rsidRDefault="00EF38F9" w:rsidP="00EF38F9">
      <w:pPr>
        <w:spacing w:after="0" w:line="240" w:lineRule="auto"/>
        <w:ind w:firstLine="567"/>
        <w:jc w:val="both"/>
        <w:rPr>
          <w:rFonts w:ascii="Arial" w:hAnsi="Arial" w:cs="Arial"/>
          <w:sz w:val="24"/>
          <w:szCs w:val="24"/>
        </w:rPr>
      </w:pPr>
      <w:bookmarkStart w:id="4" w:name="BM100267"/>
      <w:bookmarkEnd w:id="4"/>
      <w:r w:rsidRPr="006A477F">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F38F9" w:rsidRPr="006A477F" w:rsidRDefault="00EF38F9" w:rsidP="00EF38F9">
      <w:pPr>
        <w:spacing w:after="0" w:line="240" w:lineRule="auto"/>
        <w:ind w:firstLine="567"/>
        <w:jc w:val="both"/>
        <w:rPr>
          <w:rFonts w:ascii="Arial" w:hAnsi="Arial" w:cs="Arial"/>
          <w:sz w:val="24"/>
          <w:szCs w:val="24"/>
        </w:rPr>
      </w:pPr>
    </w:p>
    <w:p w:rsidR="00EF38F9" w:rsidRPr="006A477F" w:rsidRDefault="00EF38F9" w:rsidP="00EF38F9">
      <w:pPr>
        <w:spacing w:after="0" w:line="240" w:lineRule="auto"/>
        <w:ind w:firstLine="567"/>
        <w:jc w:val="center"/>
        <w:rPr>
          <w:rFonts w:ascii="Arial" w:hAnsi="Arial" w:cs="Arial"/>
          <w:sz w:val="24"/>
          <w:szCs w:val="24"/>
        </w:rPr>
      </w:pPr>
      <w:r w:rsidRPr="006A477F">
        <w:rPr>
          <w:rFonts w:ascii="Arial" w:hAnsi="Arial" w:cs="Arial"/>
          <w:b/>
          <w:bCs/>
          <w:sz w:val="24"/>
          <w:szCs w:val="24"/>
        </w:rPr>
        <w:t>4. Формы контроля за исполнением административного регламента</w:t>
      </w:r>
    </w:p>
    <w:p w:rsidR="00EF38F9" w:rsidRPr="006A477F" w:rsidRDefault="00EF38F9" w:rsidP="00EF38F9">
      <w:pPr>
        <w:spacing w:after="0" w:line="240" w:lineRule="auto"/>
        <w:ind w:firstLine="567"/>
        <w:jc w:val="both"/>
        <w:rPr>
          <w:rFonts w:ascii="Arial" w:hAnsi="Arial" w:cs="Arial"/>
          <w:sz w:val="24"/>
          <w:szCs w:val="24"/>
        </w:rPr>
      </w:pP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w:t>
      </w:r>
      <w:r w:rsidRPr="006A477F">
        <w:rPr>
          <w:rFonts w:ascii="Arial" w:hAnsi="Arial" w:cs="Arial"/>
          <w:sz w:val="24"/>
          <w:szCs w:val="24"/>
        </w:rPr>
        <w:lastRenderedPageBreak/>
        <w:t xml:space="preserve">муниципальной услуги; защиту сведений о персональных данных; уважительное отношение со стороны должностных лиц. </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В ходе плановых и внеплановых проверок:</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проверяется соблюдение сроков и последовательности исполнения административных процедур;</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Иркутской области, а также положений Регламента.</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Проверка также может проводиться по конкретному обращению гражданина или организации.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38F9"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F38F9" w:rsidRPr="006A477F" w:rsidRDefault="00EF38F9" w:rsidP="00EF38F9">
      <w:pPr>
        <w:spacing w:after="0" w:line="240" w:lineRule="auto"/>
        <w:ind w:firstLine="567"/>
        <w:jc w:val="both"/>
        <w:rPr>
          <w:rFonts w:ascii="Arial" w:hAnsi="Arial" w:cs="Arial"/>
          <w:b/>
          <w:bCs/>
          <w:sz w:val="24"/>
          <w:szCs w:val="24"/>
        </w:rPr>
      </w:pPr>
    </w:p>
    <w:p w:rsidR="00EF38F9" w:rsidRPr="00D46165" w:rsidRDefault="00EF38F9" w:rsidP="00EF38F9">
      <w:pPr>
        <w:pStyle w:val="a6"/>
        <w:jc w:val="center"/>
        <w:rPr>
          <w:rFonts w:ascii="Arial" w:hAnsi="Arial" w:cs="Arial"/>
          <w:b/>
          <w:sz w:val="24"/>
          <w:szCs w:val="24"/>
        </w:rPr>
      </w:pPr>
      <w:r w:rsidRPr="00D46165">
        <w:rPr>
          <w:rFonts w:ascii="Arial" w:hAnsi="Arial" w:cs="Arial"/>
          <w:b/>
          <w:sz w:val="24"/>
          <w:szCs w:val="24"/>
        </w:rPr>
        <w:t>5.</w:t>
      </w:r>
      <w:r w:rsidRPr="00D46165">
        <w:rPr>
          <w:rFonts w:ascii="Arial" w:hAnsi="Arial" w:cs="Arial"/>
          <w:b/>
          <w:bCs/>
          <w:sz w:val="24"/>
          <w:szCs w:val="24"/>
        </w:rPr>
        <w:t xml:space="preserve"> </w:t>
      </w:r>
      <w:r w:rsidRPr="00D46165">
        <w:rPr>
          <w:rFonts w:ascii="Arial" w:hAnsi="Arial" w:cs="Arial"/>
          <w:b/>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F38F9" w:rsidRPr="006A477F" w:rsidRDefault="00EF38F9" w:rsidP="00EF38F9">
      <w:pPr>
        <w:spacing w:after="0" w:line="240" w:lineRule="auto"/>
        <w:jc w:val="center"/>
        <w:rPr>
          <w:rFonts w:ascii="Arial" w:hAnsi="Arial" w:cs="Arial"/>
          <w:sz w:val="24"/>
          <w:szCs w:val="24"/>
        </w:rPr>
      </w:pP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5.2. Предмет жалобы.</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6A477F">
        <w:rPr>
          <w:rFonts w:ascii="Arial" w:hAnsi="Arial" w:cs="Arial"/>
          <w:sz w:val="24"/>
          <w:szCs w:val="24"/>
        </w:rPr>
        <w:lastRenderedPageBreak/>
        <w:t>муниципальной услуги в полном объеме в порядке, определенном частью 1.3 статьи 16 Федерального закона № 210-ФЗ;</w:t>
      </w:r>
    </w:p>
    <w:p w:rsidR="00EF38F9" w:rsidRPr="006A477F" w:rsidRDefault="00EF38F9" w:rsidP="00EF38F9">
      <w:pPr>
        <w:spacing w:after="0" w:line="240" w:lineRule="auto"/>
        <w:jc w:val="both"/>
        <w:rPr>
          <w:rFonts w:ascii="Arial" w:hAnsi="Arial" w:cs="Arial"/>
          <w:sz w:val="24"/>
          <w:szCs w:val="24"/>
        </w:rPr>
      </w:pPr>
      <w:r w:rsidRPr="006A477F">
        <w:rPr>
          <w:rFonts w:ascii="Arial" w:hAnsi="Arial" w:cs="Arial"/>
          <w:sz w:val="24"/>
          <w:szCs w:val="24"/>
        </w:rPr>
        <w:tab/>
        <w:t xml:space="preserve">3) </w:t>
      </w:r>
      <w:bookmarkStart w:id="5" w:name="sub_110103"/>
      <w:r w:rsidRPr="006A477F">
        <w:rPr>
          <w:rFonts w:ascii="Arial" w:hAnsi="Arial" w:cs="Arial"/>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5"/>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государственной услуги, у заявителя;</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6A477F">
        <w:rPr>
          <w:rFonts w:ascii="Arial" w:hAnsi="Arial" w:cs="Arial"/>
          <w:sz w:val="24"/>
          <w:szCs w:val="24"/>
        </w:rPr>
        <w:lastRenderedPageBreak/>
        <w:t>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Иркутской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При отсутствии вышестоящего органа жалоба подается непосредственно руководителю Администрации.</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5.6. Порядок подачи и рассмотрения жалобы.</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Иркутской области, а также может быть принята при личном приеме заявителя.</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rsidRPr="006A477F">
        <w:rPr>
          <w:rFonts w:ascii="Arial" w:hAnsi="Arial" w:cs="Arial"/>
          <w:sz w:val="24"/>
          <w:szCs w:val="24"/>
        </w:rPr>
        <w:lastRenderedPageBreak/>
        <w:t xml:space="preserve">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 </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 </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 xml:space="preserve">5.10. Жалоба, поступившая в Администрацию подлежит регистрации не позднее следующего рабочего дня со дня ее поступления. </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5.11. Жалоба должна содержать:</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5.12. Сроки рассмотрения жалобы.</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 xml:space="preserve">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w:t>
      </w:r>
      <w:r w:rsidRPr="006A477F">
        <w:rPr>
          <w:rFonts w:ascii="Arial" w:hAnsi="Arial" w:cs="Arial"/>
          <w:sz w:val="24"/>
          <w:szCs w:val="24"/>
        </w:rPr>
        <w:lastRenderedPageBreak/>
        <w:t>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Основания для приостановления рассмотрения жалобы отсутствуют.</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5.14. Результат рассмотрения жалобы.</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По результатам рассмотрения жалобы принимается одно из следующих решений:</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 в удовлетворении жалобы отказывается.</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5.16. МФЦ отказывает в удовлетворении жалобы в соответствии с основаниями, предусмотренными Порядком.</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5.17. Администрация оставляет жалобу без ответа в соответствии с основаниями, предусмотренными муниципальным правовым актом.</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 xml:space="preserve">5.18. МФЦ оставляет жалобу без ответа в соответствии с основаниями, предусмотренными Порядком. </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5.20. Порядок информирования заявителя о результатах рассмотрения жалобы.</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38F9" w:rsidRPr="006A477F" w:rsidRDefault="00EF38F9" w:rsidP="00EF38F9">
      <w:pPr>
        <w:spacing w:after="0" w:line="240" w:lineRule="auto"/>
        <w:jc w:val="both"/>
        <w:rPr>
          <w:rFonts w:ascii="Arial" w:hAnsi="Arial" w:cs="Arial"/>
          <w:sz w:val="24"/>
          <w:szCs w:val="24"/>
        </w:rPr>
      </w:pPr>
      <w:r w:rsidRPr="006A477F">
        <w:rPr>
          <w:rFonts w:ascii="Arial" w:hAnsi="Arial" w:cs="Arial"/>
          <w:sz w:val="24"/>
          <w:szCs w:val="24"/>
        </w:rPr>
        <w:tab/>
        <w:t xml:space="preserve"> 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F38F9" w:rsidRPr="006A477F" w:rsidRDefault="00EF38F9" w:rsidP="00EF38F9">
      <w:pPr>
        <w:spacing w:after="0" w:line="240" w:lineRule="auto"/>
        <w:jc w:val="both"/>
        <w:rPr>
          <w:rFonts w:ascii="Arial" w:hAnsi="Arial" w:cs="Arial"/>
          <w:sz w:val="24"/>
          <w:szCs w:val="24"/>
        </w:rPr>
      </w:pPr>
      <w:bookmarkStart w:id="6" w:name="sub_11282"/>
      <w:r w:rsidRPr="006A477F">
        <w:rPr>
          <w:rFonts w:ascii="Arial" w:hAnsi="Arial" w:cs="Arial"/>
          <w:sz w:val="24"/>
          <w:szCs w:val="24"/>
        </w:rPr>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lastRenderedPageBreak/>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5.22. Порядок обжалования решения по жалобе.</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5.23. Право заявителя на получение информации и документов, необходимых для обоснования и рассмотрения жалобы.</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при личном приеме заявителя. </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5.24. Способы информирования заявителей о порядке подачи и рассмотрения жалобы.</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Иркутской области.</w:t>
      </w:r>
    </w:p>
    <w:p w:rsidR="00EF38F9" w:rsidRPr="006A477F" w:rsidRDefault="00EF38F9" w:rsidP="00EF38F9">
      <w:pPr>
        <w:spacing w:after="0" w:line="240" w:lineRule="auto"/>
        <w:ind w:firstLine="706"/>
        <w:jc w:val="both"/>
        <w:rPr>
          <w:rFonts w:ascii="Arial" w:hAnsi="Arial" w:cs="Arial"/>
          <w:sz w:val="24"/>
          <w:szCs w:val="24"/>
        </w:rPr>
      </w:pPr>
    </w:p>
    <w:p w:rsidR="00EF38F9" w:rsidRPr="006A477F" w:rsidRDefault="00EF38F9" w:rsidP="00EF38F9">
      <w:pPr>
        <w:spacing w:after="0" w:line="240" w:lineRule="auto"/>
        <w:ind w:firstLine="709"/>
        <w:jc w:val="right"/>
        <w:rPr>
          <w:rFonts w:ascii="Courier New" w:hAnsi="Courier New" w:cs="Courier New"/>
          <w:color w:val="000000"/>
        </w:rPr>
      </w:pPr>
      <w:r w:rsidRPr="006A477F">
        <w:rPr>
          <w:rFonts w:ascii="Courier New" w:hAnsi="Courier New" w:cs="Courier New"/>
          <w:color w:val="000000"/>
        </w:rPr>
        <w:t>Приложение 1</w:t>
      </w:r>
    </w:p>
    <w:p w:rsidR="00EF38F9" w:rsidRPr="006A477F" w:rsidRDefault="00EF38F9" w:rsidP="00EF38F9">
      <w:pPr>
        <w:spacing w:after="0" w:line="240" w:lineRule="auto"/>
        <w:ind w:firstLine="709"/>
        <w:jc w:val="right"/>
        <w:rPr>
          <w:rFonts w:ascii="Courier New" w:hAnsi="Courier New" w:cs="Courier New"/>
          <w:color w:val="000000"/>
        </w:rPr>
      </w:pPr>
      <w:r w:rsidRPr="006A477F">
        <w:rPr>
          <w:rFonts w:ascii="Courier New" w:hAnsi="Courier New" w:cs="Courier New"/>
          <w:color w:val="000000"/>
        </w:rPr>
        <w:t>к Административному регламенту</w:t>
      </w:r>
    </w:p>
    <w:p w:rsidR="00EF38F9" w:rsidRPr="006A477F" w:rsidRDefault="00EF38F9" w:rsidP="00EF38F9">
      <w:pPr>
        <w:spacing w:after="0" w:line="240" w:lineRule="auto"/>
        <w:ind w:firstLine="709"/>
        <w:jc w:val="both"/>
        <w:rPr>
          <w:rFonts w:ascii="Arial" w:hAnsi="Arial" w:cs="Arial"/>
          <w:b/>
          <w:bCs/>
          <w:color w:val="000000"/>
          <w:sz w:val="24"/>
          <w:szCs w:val="24"/>
        </w:rPr>
      </w:pPr>
      <w:r w:rsidRPr="006A477F">
        <w:rPr>
          <w:rFonts w:ascii="Arial" w:hAnsi="Arial" w:cs="Arial"/>
          <w:color w:val="000000"/>
          <w:sz w:val="24"/>
          <w:szCs w:val="24"/>
        </w:rPr>
        <w:t> </w:t>
      </w:r>
    </w:p>
    <w:p w:rsidR="00EF38F9" w:rsidRPr="006A477F" w:rsidRDefault="00EF38F9" w:rsidP="00EF38F9">
      <w:pPr>
        <w:spacing w:after="0" w:line="240" w:lineRule="auto"/>
        <w:ind w:firstLine="709"/>
        <w:jc w:val="right"/>
        <w:rPr>
          <w:rFonts w:ascii="Arial" w:hAnsi="Arial" w:cs="Arial"/>
          <w:color w:val="000000"/>
          <w:sz w:val="24"/>
          <w:szCs w:val="24"/>
        </w:rPr>
      </w:pPr>
      <w:r w:rsidRPr="006A477F">
        <w:rPr>
          <w:rFonts w:ascii="Arial" w:hAnsi="Arial" w:cs="Arial"/>
          <w:b/>
          <w:bCs/>
          <w:color w:val="000000"/>
          <w:sz w:val="24"/>
          <w:szCs w:val="24"/>
        </w:rPr>
        <w:t>форма заявления</w:t>
      </w:r>
    </w:p>
    <w:p w:rsidR="00EF38F9" w:rsidRPr="006A477F" w:rsidRDefault="00EF38F9" w:rsidP="00EF38F9">
      <w:pPr>
        <w:spacing w:after="0" w:line="240" w:lineRule="auto"/>
        <w:ind w:firstLine="709"/>
        <w:jc w:val="right"/>
        <w:rPr>
          <w:rFonts w:ascii="Arial" w:hAnsi="Arial" w:cs="Arial"/>
          <w:color w:val="000000"/>
          <w:sz w:val="24"/>
          <w:szCs w:val="24"/>
        </w:rPr>
      </w:pPr>
      <w:r w:rsidRPr="006A477F">
        <w:rPr>
          <w:rFonts w:ascii="Arial" w:hAnsi="Arial" w:cs="Arial"/>
          <w:color w:val="000000"/>
          <w:sz w:val="24"/>
          <w:szCs w:val="24"/>
        </w:rPr>
        <w:t> В___________________________________________</w:t>
      </w:r>
    </w:p>
    <w:p w:rsidR="00EF38F9" w:rsidRPr="006A477F" w:rsidRDefault="00EF38F9" w:rsidP="00EF38F9">
      <w:pPr>
        <w:spacing w:after="0" w:line="240" w:lineRule="auto"/>
        <w:ind w:firstLine="709"/>
        <w:jc w:val="right"/>
        <w:rPr>
          <w:rFonts w:ascii="Arial" w:hAnsi="Arial" w:cs="Arial"/>
          <w:color w:val="000000"/>
          <w:sz w:val="24"/>
          <w:szCs w:val="24"/>
        </w:rPr>
      </w:pPr>
      <w:r w:rsidRPr="006A477F">
        <w:rPr>
          <w:rFonts w:ascii="Arial" w:hAnsi="Arial" w:cs="Arial"/>
          <w:color w:val="000000"/>
          <w:sz w:val="24"/>
          <w:szCs w:val="24"/>
        </w:rPr>
        <w:t>(указать наименование Уполномоченного органа)</w:t>
      </w:r>
    </w:p>
    <w:p w:rsidR="00EF38F9" w:rsidRPr="006A477F" w:rsidRDefault="00EF38F9" w:rsidP="00EF38F9">
      <w:pPr>
        <w:spacing w:after="0" w:line="240" w:lineRule="auto"/>
        <w:ind w:firstLine="709"/>
        <w:jc w:val="right"/>
        <w:rPr>
          <w:rFonts w:ascii="Arial" w:hAnsi="Arial" w:cs="Arial"/>
          <w:color w:val="000000"/>
          <w:sz w:val="24"/>
          <w:szCs w:val="24"/>
        </w:rPr>
      </w:pPr>
      <w:r w:rsidRPr="006A477F">
        <w:rPr>
          <w:rFonts w:ascii="Arial" w:hAnsi="Arial" w:cs="Arial"/>
          <w:color w:val="000000"/>
          <w:sz w:val="24"/>
          <w:szCs w:val="24"/>
        </w:rPr>
        <w:t>от __________________________________________</w:t>
      </w:r>
    </w:p>
    <w:p w:rsidR="00EF38F9" w:rsidRPr="006A477F" w:rsidRDefault="00EF38F9" w:rsidP="00EF38F9">
      <w:pPr>
        <w:spacing w:after="0" w:line="240" w:lineRule="auto"/>
        <w:ind w:firstLine="709"/>
        <w:jc w:val="center"/>
        <w:rPr>
          <w:rFonts w:ascii="Arial" w:hAnsi="Arial" w:cs="Arial"/>
          <w:color w:val="000000"/>
          <w:sz w:val="24"/>
          <w:szCs w:val="24"/>
        </w:rPr>
      </w:pP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t>(ФИО физического лица)</w:t>
      </w:r>
    </w:p>
    <w:p w:rsidR="00EF38F9" w:rsidRPr="006A477F" w:rsidRDefault="00EF38F9" w:rsidP="00EF38F9">
      <w:pPr>
        <w:spacing w:after="0" w:line="240" w:lineRule="auto"/>
        <w:ind w:firstLine="709"/>
        <w:jc w:val="right"/>
        <w:rPr>
          <w:rFonts w:ascii="Arial" w:hAnsi="Arial" w:cs="Arial"/>
          <w:color w:val="000000"/>
          <w:sz w:val="24"/>
          <w:szCs w:val="24"/>
        </w:rPr>
      </w:pPr>
      <w:r w:rsidRPr="006A477F">
        <w:rPr>
          <w:rFonts w:ascii="Arial" w:hAnsi="Arial" w:cs="Arial"/>
          <w:color w:val="000000"/>
          <w:sz w:val="24"/>
          <w:szCs w:val="24"/>
        </w:rPr>
        <w:t>____________________________________________</w:t>
      </w:r>
    </w:p>
    <w:p w:rsidR="00EF38F9" w:rsidRPr="006A477F" w:rsidRDefault="00EF38F9" w:rsidP="00EF38F9">
      <w:pPr>
        <w:spacing w:after="0" w:line="240" w:lineRule="auto"/>
        <w:ind w:firstLine="709"/>
        <w:jc w:val="center"/>
        <w:rPr>
          <w:rFonts w:ascii="Arial" w:hAnsi="Arial" w:cs="Arial"/>
          <w:color w:val="000000"/>
          <w:sz w:val="24"/>
          <w:szCs w:val="24"/>
        </w:rPr>
      </w:pP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t>(ФИО руководителя организации)</w:t>
      </w:r>
    </w:p>
    <w:p w:rsidR="00EF38F9" w:rsidRPr="006A477F" w:rsidRDefault="00EF38F9" w:rsidP="00EF38F9">
      <w:pPr>
        <w:spacing w:after="0" w:line="240" w:lineRule="auto"/>
        <w:ind w:firstLine="709"/>
        <w:jc w:val="right"/>
        <w:rPr>
          <w:rFonts w:ascii="Arial" w:hAnsi="Arial" w:cs="Arial"/>
          <w:color w:val="000000"/>
          <w:sz w:val="24"/>
          <w:szCs w:val="24"/>
        </w:rPr>
      </w:pPr>
      <w:r w:rsidRPr="006A477F">
        <w:rPr>
          <w:rFonts w:ascii="Arial" w:hAnsi="Arial" w:cs="Arial"/>
          <w:color w:val="000000"/>
          <w:sz w:val="24"/>
          <w:szCs w:val="24"/>
        </w:rPr>
        <w:t>____________________________________________</w:t>
      </w:r>
    </w:p>
    <w:p w:rsidR="00EF38F9" w:rsidRPr="006A477F" w:rsidRDefault="00EF38F9" w:rsidP="00EF38F9">
      <w:pPr>
        <w:spacing w:after="0" w:line="240" w:lineRule="auto"/>
        <w:ind w:firstLine="709"/>
        <w:jc w:val="center"/>
        <w:rPr>
          <w:rFonts w:ascii="Arial" w:hAnsi="Arial" w:cs="Arial"/>
          <w:color w:val="000000"/>
          <w:sz w:val="24"/>
          <w:szCs w:val="24"/>
        </w:rPr>
      </w:pP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t>(адрес)</w:t>
      </w:r>
    </w:p>
    <w:p w:rsidR="00EF38F9" w:rsidRPr="006A477F" w:rsidRDefault="00EF38F9" w:rsidP="00EF38F9">
      <w:pPr>
        <w:spacing w:after="0" w:line="240" w:lineRule="auto"/>
        <w:ind w:firstLine="709"/>
        <w:jc w:val="right"/>
        <w:rPr>
          <w:rFonts w:ascii="Arial" w:hAnsi="Arial" w:cs="Arial"/>
          <w:color w:val="000000"/>
          <w:sz w:val="24"/>
          <w:szCs w:val="24"/>
        </w:rPr>
      </w:pPr>
      <w:r w:rsidRPr="006A477F">
        <w:rPr>
          <w:rFonts w:ascii="Arial" w:hAnsi="Arial" w:cs="Arial"/>
          <w:color w:val="000000"/>
          <w:sz w:val="24"/>
          <w:szCs w:val="24"/>
        </w:rPr>
        <w:t>____________________________________________</w:t>
      </w:r>
    </w:p>
    <w:p w:rsidR="00EF38F9" w:rsidRPr="006A477F" w:rsidRDefault="00EF38F9" w:rsidP="00EF38F9">
      <w:pPr>
        <w:spacing w:after="0" w:line="240" w:lineRule="auto"/>
        <w:ind w:firstLine="709"/>
        <w:jc w:val="center"/>
        <w:rPr>
          <w:rFonts w:ascii="Arial" w:hAnsi="Arial" w:cs="Arial"/>
          <w:color w:val="000000"/>
          <w:sz w:val="24"/>
          <w:szCs w:val="24"/>
        </w:rPr>
      </w:pP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t>(контактный телефон)</w:t>
      </w:r>
    </w:p>
    <w:p w:rsidR="00EF38F9" w:rsidRPr="006A477F" w:rsidRDefault="00EF38F9" w:rsidP="00EF38F9">
      <w:pPr>
        <w:spacing w:after="0" w:line="240" w:lineRule="auto"/>
        <w:ind w:firstLine="709"/>
        <w:jc w:val="both"/>
        <w:rPr>
          <w:rFonts w:ascii="Arial" w:hAnsi="Arial" w:cs="Arial"/>
          <w:color w:val="000000"/>
          <w:sz w:val="24"/>
          <w:szCs w:val="24"/>
        </w:rPr>
      </w:pPr>
      <w:r w:rsidRPr="006A477F">
        <w:rPr>
          <w:rFonts w:ascii="Arial" w:hAnsi="Arial" w:cs="Arial"/>
          <w:color w:val="000000"/>
          <w:sz w:val="24"/>
          <w:szCs w:val="24"/>
        </w:rPr>
        <w:t> </w:t>
      </w:r>
    </w:p>
    <w:p w:rsidR="00EF38F9" w:rsidRPr="006A477F" w:rsidRDefault="00EF38F9" w:rsidP="00EF38F9">
      <w:pPr>
        <w:spacing w:after="0" w:line="240" w:lineRule="auto"/>
        <w:ind w:firstLine="709"/>
        <w:jc w:val="center"/>
        <w:rPr>
          <w:rFonts w:ascii="Arial" w:hAnsi="Arial" w:cs="Arial"/>
          <w:b/>
          <w:bCs/>
          <w:color w:val="000000"/>
          <w:sz w:val="24"/>
          <w:szCs w:val="24"/>
        </w:rPr>
      </w:pPr>
      <w:r w:rsidRPr="006A477F">
        <w:rPr>
          <w:rFonts w:ascii="Arial" w:hAnsi="Arial" w:cs="Arial"/>
          <w:b/>
          <w:bCs/>
          <w:color w:val="000000"/>
          <w:sz w:val="24"/>
          <w:szCs w:val="24"/>
        </w:rPr>
        <w:t>ЗАЯВЛЕНИЕ</w:t>
      </w:r>
    </w:p>
    <w:p w:rsidR="00EF38F9" w:rsidRPr="006A477F" w:rsidRDefault="00EF38F9" w:rsidP="00EF38F9">
      <w:pPr>
        <w:spacing w:after="0" w:line="240" w:lineRule="auto"/>
        <w:ind w:firstLine="709"/>
        <w:jc w:val="center"/>
        <w:rPr>
          <w:rFonts w:ascii="Arial" w:hAnsi="Arial" w:cs="Arial"/>
          <w:b/>
          <w:bCs/>
          <w:color w:val="000000"/>
          <w:sz w:val="24"/>
          <w:szCs w:val="24"/>
        </w:rPr>
      </w:pPr>
      <w:r w:rsidRPr="006A477F">
        <w:rPr>
          <w:rFonts w:ascii="Arial" w:hAnsi="Arial" w:cs="Arial"/>
          <w:b/>
          <w:bCs/>
          <w:color w:val="000000"/>
          <w:sz w:val="24"/>
          <w:szCs w:val="24"/>
        </w:rPr>
        <w:t>по даче письменных разъяснений по вопросам применения</w:t>
      </w:r>
    </w:p>
    <w:p w:rsidR="00EF38F9" w:rsidRPr="006A477F" w:rsidRDefault="00EF38F9" w:rsidP="00EF38F9">
      <w:pPr>
        <w:spacing w:after="0" w:line="240" w:lineRule="auto"/>
        <w:ind w:firstLine="709"/>
        <w:jc w:val="center"/>
        <w:rPr>
          <w:rFonts w:ascii="Arial" w:hAnsi="Arial" w:cs="Arial"/>
          <w:color w:val="000000"/>
          <w:sz w:val="24"/>
          <w:szCs w:val="24"/>
        </w:rPr>
      </w:pPr>
      <w:r w:rsidRPr="006A477F">
        <w:rPr>
          <w:rFonts w:ascii="Arial" w:hAnsi="Arial" w:cs="Arial"/>
          <w:b/>
          <w:bCs/>
          <w:color w:val="000000"/>
          <w:sz w:val="24"/>
          <w:szCs w:val="24"/>
        </w:rPr>
        <w:t>муниципальных правовых актов о налогах и сборах</w:t>
      </w:r>
    </w:p>
    <w:p w:rsidR="00EF38F9" w:rsidRPr="006A477F" w:rsidRDefault="00EF38F9" w:rsidP="00EF38F9">
      <w:pPr>
        <w:spacing w:after="0" w:line="240" w:lineRule="auto"/>
        <w:ind w:firstLine="709"/>
        <w:jc w:val="center"/>
        <w:rPr>
          <w:rFonts w:ascii="Arial" w:hAnsi="Arial" w:cs="Arial"/>
          <w:color w:val="000000"/>
          <w:sz w:val="24"/>
          <w:szCs w:val="24"/>
        </w:rPr>
      </w:pPr>
      <w:r w:rsidRPr="006A477F">
        <w:rPr>
          <w:rFonts w:ascii="Arial" w:hAnsi="Arial" w:cs="Arial"/>
          <w:color w:val="000000"/>
          <w:sz w:val="24"/>
          <w:szCs w:val="24"/>
        </w:rPr>
        <w:t> </w:t>
      </w:r>
    </w:p>
    <w:p w:rsidR="00EF38F9" w:rsidRPr="006A477F" w:rsidRDefault="00EF38F9" w:rsidP="00EF38F9">
      <w:pPr>
        <w:spacing w:after="0" w:line="240" w:lineRule="auto"/>
        <w:ind w:firstLine="709"/>
        <w:jc w:val="both"/>
        <w:rPr>
          <w:rFonts w:ascii="Arial" w:hAnsi="Arial" w:cs="Arial"/>
          <w:color w:val="000000"/>
          <w:sz w:val="24"/>
          <w:szCs w:val="24"/>
        </w:rPr>
      </w:pPr>
      <w:r w:rsidRPr="006A477F">
        <w:rPr>
          <w:rFonts w:ascii="Arial" w:hAnsi="Arial" w:cs="Arial"/>
          <w:color w:val="000000"/>
          <w:sz w:val="24"/>
          <w:szCs w:val="24"/>
        </w:rPr>
        <w:lastRenderedPageBreak/>
        <w:t>Прошу дать разъяснение по вопросу ______________________________________________</w:t>
      </w:r>
      <w:r>
        <w:rPr>
          <w:rFonts w:ascii="Arial" w:hAnsi="Arial" w:cs="Arial"/>
          <w:color w:val="000000"/>
          <w:sz w:val="24"/>
          <w:szCs w:val="24"/>
        </w:rPr>
        <w:t>_______________________</w:t>
      </w:r>
    </w:p>
    <w:p w:rsidR="00EF38F9" w:rsidRPr="006A477F" w:rsidRDefault="00EF38F9" w:rsidP="00EF38F9">
      <w:pPr>
        <w:spacing w:after="0" w:line="240" w:lineRule="auto"/>
        <w:jc w:val="both"/>
        <w:rPr>
          <w:rFonts w:ascii="Arial" w:hAnsi="Arial" w:cs="Arial"/>
          <w:color w:val="000000"/>
          <w:sz w:val="24"/>
          <w:szCs w:val="24"/>
        </w:rPr>
      </w:pPr>
      <w:r w:rsidRPr="006A477F">
        <w:rPr>
          <w:rFonts w:ascii="Arial" w:hAnsi="Arial" w:cs="Arial"/>
          <w:color w:val="000000"/>
          <w:sz w:val="24"/>
          <w:szCs w:val="24"/>
        </w:rPr>
        <w:t>__________________________________________________________________________________________________________________________________________</w:t>
      </w:r>
    </w:p>
    <w:p w:rsidR="00EF38F9" w:rsidRPr="006A477F" w:rsidRDefault="00EF38F9" w:rsidP="00EF38F9">
      <w:pPr>
        <w:spacing w:after="0" w:line="240" w:lineRule="auto"/>
        <w:ind w:firstLine="709"/>
        <w:jc w:val="both"/>
        <w:rPr>
          <w:rFonts w:ascii="Arial" w:hAnsi="Arial" w:cs="Arial"/>
          <w:color w:val="000000"/>
          <w:sz w:val="24"/>
          <w:szCs w:val="24"/>
        </w:rPr>
      </w:pPr>
      <w:r w:rsidRPr="006A477F">
        <w:rPr>
          <w:rFonts w:ascii="Arial" w:hAnsi="Arial" w:cs="Arial"/>
          <w:color w:val="000000"/>
          <w:sz w:val="24"/>
          <w:szCs w:val="24"/>
        </w:rPr>
        <w:t xml:space="preserve"> (Ф.И.О., должность представителя (подпись)  юридического лица; Ф.И.О. гражданина)</w:t>
      </w:r>
    </w:p>
    <w:p w:rsidR="00EF38F9" w:rsidRPr="006A477F" w:rsidRDefault="00EF38F9" w:rsidP="00EF38F9">
      <w:pPr>
        <w:spacing w:after="0" w:line="240" w:lineRule="auto"/>
        <w:ind w:firstLine="709"/>
        <w:jc w:val="both"/>
        <w:rPr>
          <w:rFonts w:ascii="Arial" w:hAnsi="Arial" w:cs="Arial"/>
          <w:color w:val="000000"/>
          <w:sz w:val="24"/>
          <w:szCs w:val="24"/>
        </w:rPr>
      </w:pPr>
      <w:r w:rsidRPr="006A477F">
        <w:rPr>
          <w:rFonts w:ascii="Arial" w:hAnsi="Arial" w:cs="Arial"/>
          <w:color w:val="000000"/>
          <w:sz w:val="24"/>
          <w:szCs w:val="24"/>
        </w:rPr>
        <w:t> </w:t>
      </w:r>
    </w:p>
    <w:p w:rsidR="00EF38F9" w:rsidRPr="006A477F" w:rsidRDefault="00EF38F9" w:rsidP="00EF38F9">
      <w:pPr>
        <w:spacing w:after="0" w:line="240" w:lineRule="auto"/>
        <w:ind w:firstLine="709"/>
        <w:jc w:val="both"/>
        <w:rPr>
          <w:rFonts w:ascii="Arial" w:hAnsi="Arial" w:cs="Arial"/>
          <w:color w:val="000000"/>
          <w:sz w:val="24"/>
          <w:szCs w:val="24"/>
        </w:rPr>
      </w:pPr>
      <w:r w:rsidRPr="006A477F">
        <w:rPr>
          <w:rFonts w:ascii="Arial" w:hAnsi="Arial" w:cs="Arial"/>
          <w:color w:val="000000"/>
          <w:sz w:val="24"/>
          <w:szCs w:val="24"/>
        </w:rPr>
        <w:t> </w:t>
      </w:r>
    </w:p>
    <w:p w:rsidR="00EF38F9" w:rsidRPr="006A477F" w:rsidRDefault="00EF38F9" w:rsidP="00EF38F9">
      <w:pPr>
        <w:spacing w:after="0" w:line="240" w:lineRule="auto"/>
        <w:ind w:firstLine="709"/>
        <w:jc w:val="both"/>
        <w:rPr>
          <w:rFonts w:ascii="Arial" w:hAnsi="Arial" w:cs="Arial"/>
          <w:color w:val="000000"/>
          <w:sz w:val="24"/>
          <w:szCs w:val="24"/>
        </w:rPr>
      </w:pPr>
      <w:r w:rsidRPr="006A477F">
        <w:rPr>
          <w:rFonts w:ascii="Arial" w:hAnsi="Arial" w:cs="Arial"/>
          <w:color w:val="000000"/>
          <w:sz w:val="24"/>
          <w:szCs w:val="24"/>
        </w:rPr>
        <w:t>«___»__________ 20____ г. </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color w:val="000000"/>
          <w:sz w:val="24"/>
          <w:szCs w:val="24"/>
        </w:rPr>
        <w:t>М.П.</w:t>
      </w:r>
    </w:p>
    <w:p w:rsidR="00EF38F9" w:rsidRPr="006A477F" w:rsidRDefault="00EF38F9" w:rsidP="00EF38F9">
      <w:pPr>
        <w:rPr>
          <w:rFonts w:ascii="Arial" w:hAnsi="Arial" w:cs="Arial"/>
          <w:sz w:val="24"/>
          <w:szCs w:val="24"/>
        </w:rPr>
      </w:pPr>
    </w:p>
    <w:p w:rsidR="00BB3E36" w:rsidRDefault="00BB3E36">
      <w:bookmarkStart w:id="7" w:name="_GoBack"/>
      <w:bookmarkEnd w:id="7"/>
    </w:p>
    <w:sectPr w:rsidR="00BB3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F3D4881"/>
    <w:multiLevelType w:val="hybridMultilevel"/>
    <w:tmpl w:val="48DCAF76"/>
    <w:lvl w:ilvl="0" w:tplc="E9363BB0">
      <w:start w:val="1"/>
      <w:numFmt w:val="decimal"/>
      <w:lvlText w:val="%1."/>
      <w:lvlJc w:val="left"/>
      <w:pPr>
        <w:tabs>
          <w:tab w:val="num" w:pos="1395"/>
        </w:tabs>
        <w:ind w:left="1395" w:hanging="495"/>
      </w:pPr>
      <w:rPr>
        <w:rFonts w:eastAsia="Calibri"/>
        <w:color w:val="000000"/>
        <w:sz w:val="24"/>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C8"/>
    <w:rsid w:val="005321C8"/>
    <w:rsid w:val="00BB3E36"/>
    <w:rsid w:val="00EF3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веб) Знак Знак Знак,Знак2 Знак2 Знак Знак,Обычный (веб) Знак1 Знак Знак Знак,Знак2 Знак1 Знак1 Знак Знак,Обычный (Web),Обычный (Web)1"/>
    <w:basedOn w:val="a"/>
    <w:unhideWhenUsed/>
    <w:qFormat/>
    <w:rsid w:val="00EF38F9"/>
    <w:pPr>
      <w:spacing w:after="0" w:line="240" w:lineRule="auto"/>
      <w:ind w:left="708"/>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F38F9"/>
    <w:rPr>
      <w:color w:val="0000FF" w:themeColor="hyperlink"/>
      <w:u w:val="single"/>
    </w:rPr>
  </w:style>
  <w:style w:type="paragraph" w:customStyle="1" w:styleId="ConsPlusNormal">
    <w:name w:val="ConsPlusNormal"/>
    <w:link w:val="ConsPlusNormal0"/>
    <w:rsid w:val="00EF38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EF38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Без интервала Знак"/>
    <w:basedOn w:val="a0"/>
    <w:link w:val="a6"/>
    <w:uiPriority w:val="1"/>
    <w:qFormat/>
    <w:locked/>
    <w:rsid w:val="00EF38F9"/>
    <w:rPr>
      <w:rFonts w:ascii="Calibri" w:eastAsia="Times New Roman" w:hAnsi="Calibri" w:cs="Times New Roman"/>
    </w:rPr>
  </w:style>
  <w:style w:type="paragraph" w:styleId="a6">
    <w:name w:val="No Spacing"/>
    <w:link w:val="a5"/>
    <w:uiPriority w:val="1"/>
    <w:qFormat/>
    <w:rsid w:val="00EF38F9"/>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EF38F9"/>
    <w:rPr>
      <w:rFonts w:ascii="Arial" w:eastAsia="Times New Roman" w:hAnsi="Arial" w:cs="Arial"/>
      <w:sz w:val="20"/>
      <w:szCs w:val="20"/>
      <w:lang w:eastAsia="ru-RU"/>
    </w:rPr>
  </w:style>
  <w:style w:type="character" w:customStyle="1" w:styleId="ListLabel11">
    <w:name w:val="ListLabel 11"/>
    <w:rsid w:val="00EF38F9"/>
    <w:rPr>
      <w:rFonts w:ascii="Times New Roman" w:hAnsi="Times New Roman" w:cs="Times New Roman"/>
      <w:color w:val="FF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веб) Знак Знак Знак,Знак2 Знак2 Знак Знак,Обычный (веб) Знак1 Знак Знак Знак,Знак2 Знак1 Знак1 Знак Знак,Обычный (Web),Обычный (Web)1"/>
    <w:basedOn w:val="a"/>
    <w:unhideWhenUsed/>
    <w:qFormat/>
    <w:rsid w:val="00EF38F9"/>
    <w:pPr>
      <w:spacing w:after="0" w:line="240" w:lineRule="auto"/>
      <w:ind w:left="708"/>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F38F9"/>
    <w:rPr>
      <w:color w:val="0000FF" w:themeColor="hyperlink"/>
      <w:u w:val="single"/>
    </w:rPr>
  </w:style>
  <w:style w:type="paragraph" w:customStyle="1" w:styleId="ConsPlusNormal">
    <w:name w:val="ConsPlusNormal"/>
    <w:link w:val="ConsPlusNormal0"/>
    <w:rsid w:val="00EF38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EF38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Без интервала Знак"/>
    <w:basedOn w:val="a0"/>
    <w:link w:val="a6"/>
    <w:uiPriority w:val="1"/>
    <w:qFormat/>
    <w:locked/>
    <w:rsid w:val="00EF38F9"/>
    <w:rPr>
      <w:rFonts w:ascii="Calibri" w:eastAsia="Times New Roman" w:hAnsi="Calibri" w:cs="Times New Roman"/>
    </w:rPr>
  </w:style>
  <w:style w:type="paragraph" w:styleId="a6">
    <w:name w:val="No Spacing"/>
    <w:link w:val="a5"/>
    <w:uiPriority w:val="1"/>
    <w:qFormat/>
    <w:rsid w:val="00EF38F9"/>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EF38F9"/>
    <w:rPr>
      <w:rFonts w:ascii="Arial" w:eastAsia="Times New Roman" w:hAnsi="Arial" w:cs="Arial"/>
      <w:sz w:val="20"/>
      <w:szCs w:val="20"/>
      <w:lang w:eastAsia="ru-RU"/>
    </w:rPr>
  </w:style>
  <w:style w:type="character" w:customStyle="1" w:styleId="ListLabel11">
    <w:name w:val="ListLabel 11"/>
    <w:rsid w:val="00EF38F9"/>
    <w:rPr>
      <w:rFonts w:ascii="Times New Roman" w:hAnsi="Times New Roman" w:cs="Times New Roman"/>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7497BCEC5ABE0E89270BCEEA58B99F8439EDA936EE7FCE93FD8F4D631EAD2AD399F74647F5A00120N3I" TargetMode="External"/><Relationship Id="rId3" Type="http://schemas.microsoft.com/office/2007/relationships/stylesWithEffects" Target="stylesWithEffects.xml"/><Relationship Id="rId7" Type="http://schemas.openxmlformats.org/officeDocument/2006/relationships/hyperlink" Target="consultantplus://offline/ref=207497BCEC5ABE0E89270BCEEA58B99F8439EDA035EE7FCE93FD8F4D6321NE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7497BCEC5ABE0E89270BCEEA58B99F8730E5A830EB7FCE93FD8F4D631EAD2AD399F74644F12AN7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http://bohan.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13320</Words>
  <Characters>75928</Characters>
  <Application>Microsoft Office Word</Application>
  <DocSecurity>0</DocSecurity>
  <Lines>632</Lines>
  <Paragraphs>178</Paragraphs>
  <ScaleCrop>false</ScaleCrop>
  <Company/>
  <LinksUpToDate>false</LinksUpToDate>
  <CharactersWithSpaces>89070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2</cp:revision>
  <dcterms:created xsi:type="dcterms:W3CDTF">2023-04-04T08:27:00Z</dcterms:created>
  <dcterms:modified xsi:type="dcterms:W3CDTF">2023-04-04T08:27:00Z</dcterms:modified>
</cp:coreProperties>
</file>